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262A1D5B"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w:t>
      </w:r>
      <w:r w:rsidR="00612D40">
        <w:rPr>
          <w:color w:val="FF0000"/>
          <w:sz w:val="22"/>
          <w:szCs w:val="22"/>
          <w:vertAlign w:val="superscript"/>
        </w:rPr>
        <w:t>17</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raytracing </w:t>
      </w:r>
      <w:r w:rsidR="005F1B0F">
        <w:rPr>
          <w:color w:val="FF0000"/>
          <w:sz w:val="22"/>
          <w:szCs w:val="22"/>
        </w:rPr>
        <w:lastRenderedPageBreak/>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C679EA">
        <w:rPr>
          <w:color w:val="FF0000"/>
          <w:sz w:val="22"/>
          <w:szCs w:val="22"/>
        </w:rPr>
        <w:t xml:space="preserve"> is the right choice</w:t>
      </w:r>
      <w:r w:rsidR="00796366">
        <w:rPr>
          <w:color w:val="FF0000"/>
          <w:sz w:val="22"/>
          <w:szCs w:val="22"/>
        </w:rPr>
        <w:t xml:space="preserve">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w:t>
      </w:r>
      <w:r w:rsidR="00C679EA">
        <w:rPr>
          <w:color w:val="FF0000"/>
          <w:sz w:val="22"/>
          <w:szCs w:val="22"/>
        </w:rPr>
        <w:t>while</w:t>
      </w:r>
      <w:r w:rsidR="00796366">
        <w:rPr>
          <w:color w:val="FF0000"/>
          <w:sz w:val="22"/>
          <w:szCs w:val="22"/>
        </w:rPr>
        <w:t xml:space="preserve"> the lightsheet remains within focus</w:t>
      </w:r>
      <w:r w:rsidR="00C679EA">
        <w:rPr>
          <w:color w:val="FF0000"/>
          <w:sz w:val="22"/>
          <w:szCs w:val="22"/>
        </w:rPr>
        <w:t>,</w:t>
      </w:r>
      <w:r w:rsidR="00796366">
        <w:rPr>
          <w:color w:val="FF0000"/>
          <w:sz w:val="22"/>
          <w:szCs w:val="22"/>
        </w:rPr>
        <w:t xml:space="preserve"> </w:t>
      </w:r>
      <w:r w:rsidR="00DE2F7F">
        <w:rPr>
          <w:color w:val="FF0000"/>
          <w:sz w:val="22"/>
          <w:szCs w:val="22"/>
        </w:rPr>
        <w:t>images can be aligned</w:t>
      </w:r>
      <w:r w:rsidR="00C679EA">
        <w:rPr>
          <w:color w:val="FF0000"/>
          <w:sz w:val="22"/>
          <w:szCs w:val="22"/>
        </w:rPr>
        <w:t>.</w:t>
      </w:r>
      <w:r w:rsidR="00796366">
        <w:rPr>
          <w:color w:val="FF0000"/>
          <w:sz w:val="22"/>
          <w:szCs w:val="22"/>
        </w:rPr>
        <w:t xml:space="preserve"> </w:t>
      </w:r>
      <w:r w:rsidR="00C679EA">
        <w:rPr>
          <w:color w:val="FF0000"/>
          <w:sz w:val="22"/>
          <w:szCs w:val="22"/>
        </w:rPr>
        <w:t>H</w:t>
      </w:r>
      <w:r w:rsidR="00796366">
        <w:rPr>
          <w:color w:val="FF0000"/>
          <w:sz w:val="22"/>
          <w:szCs w:val="22"/>
        </w:rPr>
        <w:t xml:space="preserve">owever, once the lightsheet is out-of-focus, blurred image data is acquired that cannot be reconstructed using </w:t>
      </w:r>
      <w:proofErr w:type="spellStart"/>
      <w:r w:rsidR="00796366">
        <w:rPr>
          <w:color w:val="FF0000"/>
          <w:sz w:val="22"/>
          <w:szCs w:val="22"/>
        </w:rPr>
        <w:t>BigStitcher</w:t>
      </w:r>
      <w:proofErr w:type="spellEnd"/>
      <w:r w:rsidR="00A4223F">
        <w:rPr>
          <w:color w:val="FF0000"/>
          <w:sz w:val="22"/>
          <w:szCs w:val="22"/>
        </w:rPr>
        <w:t xml:space="preserve">. Such first-order defocusing </w:t>
      </w:r>
      <w:r w:rsidR="00682924">
        <w:rPr>
          <w:color w:val="FF0000"/>
          <w:sz w:val="22"/>
          <w:szCs w:val="22"/>
        </w:rPr>
        <w:t>can</w:t>
      </w:r>
      <w:r w:rsidR="00A4223F">
        <w:rPr>
          <w:color w:val="FF0000"/>
          <w:sz w:val="22"/>
          <w:szCs w:val="22"/>
        </w:rPr>
        <w:t>, however,</w:t>
      </w:r>
      <w:r w:rsidR="00682924">
        <w:rPr>
          <w:color w:val="FF0000"/>
          <w:sz w:val="22"/>
          <w:szCs w:val="22"/>
        </w:rPr>
        <w:t xml:space="preserve"> be minimized</w:t>
      </w:r>
      <w:r w:rsidR="00C679EA">
        <w:rPr>
          <w:color w:val="FF0000"/>
          <w:sz w:val="22"/>
          <w:szCs w:val="22"/>
        </w:rPr>
        <w:t xml:space="preserve"> </w:t>
      </w:r>
      <w:r w:rsidR="00682924">
        <w:rPr>
          <w:color w:val="FF0000"/>
          <w:sz w:val="22"/>
          <w:szCs w:val="22"/>
        </w:rPr>
        <w:t>by employing autofocusing during the acquisition process</w:t>
      </w:r>
      <w:r w:rsidR="008F7AE6" w:rsidRPr="008F7AE6">
        <w:rPr>
          <w:color w:val="FF0000"/>
          <w:sz w:val="22"/>
          <w:szCs w:val="22"/>
          <w:vertAlign w:val="superscript"/>
        </w:rPr>
        <w:t>18</w:t>
      </w:r>
      <w:r w:rsidR="00682924">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129666E7"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w:t>
      </w:r>
      <w:r w:rsidR="008F7AE6">
        <w:rPr>
          <w:color w:val="000000" w:themeColor="text1"/>
          <w:sz w:val="22"/>
          <w:szCs w:val="22"/>
          <w:vertAlign w:val="superscript"/>
        </w:rPr>
        <w:t>9</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038C3B7E"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 xml:space="preserve">Supplementary Note </w:t>
      </w:r>
      <w:r w:rsidR="004F3357">
        <w:rPr>
          <w:b/>
          <w:color w:val="FF0000"/>
          <w:sz w:val="22"/>
          <w:szCs w:val="22"/>
        </w:rPr>
        <w:t>8</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3D5D23B6" w:rsidR="007671EF" w:rsidRPr="006B7C34" w:rsidRDefault="007671EF" w:rsidP="005D6FAB">
      <w:pPr>
        <w:spacing w:line="480" w:lineRule="auto"/>
        <w:rPr>
          <w:color w:val="FF0000"/>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r w:rsidR="006B7C34">
        <w:rPr>
          <w:color w:val="FF0000"/>
          <w:sz w:val="22"/>
          <w:szCs w:val="22"/>
        </w:rPr>
        <w:t xml:space="preserve">A summary of the most important acquisition parameters can be found in </w:t>
      </w:r>
      <w:r w:rsidR="006B7C34" w:rsidRPr="006B7C34">
        <w:rPr>
          <w:b/>
          <w:color w:val="FF0000"/>
          <w:sz w:val="22"/>
          <w:szCs w:val="22"/>
        </w:rPr>
        <w:t>Supplementary Table 1</w:t>
      </w:r>
      <w:r w:rsidR="006B7C34">
        <w:rPr>
          <w:color w:val="FF0000"/>
          <w:sz w:val="22"/>
          <w:szCs w:val="22"/>
        </w:rPr>
        <w:t>.</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56BAD67B"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19</w:t>
      </w:r>
      <w:r w:rsidR="006B7C34">
        <w:rPr>
          <w:color w:val="000000" w:themeColor="text1"/>
          <w:sz w:val="22"/>
          <w:szCs w:val="22"/>
          <w:shd w:val="clear" w:color="auto" w:fill="FFFFFF"/>
          <w:vertAlign w:val="superscript"/>
        </w:rPr>
        <w:t>,</w:t>
      </w:r>
      <w:r w:rsidR="006B7C34" w:rsidRPr="006B7C34">
        <w:rPr>
          <w:color w:val="FF0000"/>
          <w:sz w:val="22"/>
          <w:szCs w:val="22"/>
          <w:shd w:val="clear" w:color="auto" w:fill="FFFFFF"/>
          <w:vertAlign w:val="superscript"/>
        </w:rPr>
        <w:t>25</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DF562F">
        <w:rPr>
          <w:color w:val="000000" w:themeColor="text1"/>
          <w:sz w:val="22"/>
          <w:szCs w:val="22"/>
        </w:rPr>
        <w:lastRenderedPageBreak/>
        <w:t xml:space="preserve">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1BE45D69"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 xml:space="preserve">Supplementary Fig. </w:t>
      </w:r>
      <w:r w:rsidR="00E6230C" w:rsidRPr="00E6230C">
        <w:rPr>
          <w:b/>
          <w:bCs/>
          <w:color w:val="FF0000"/>
          <w:sz w:val="22"/>
          <w:szCs w:val="22"/>
        </w:rPr>
        <w:t>5</w:t>
      </w:r>
      <w:r w:rsidRPr="00E6230C">
        <w:rPr>
          <w:b/>
          <w:bCs/>
          <w:color w:val="FF0000"/>
          <w:sz w:val="22"/>
          <w:szCs w:val="22"/>
        </w:rPr>
        <w:t xml:space="preserve">, </w:t>
      </w:r>
      <w:r w:rsidR="00E6230C" w:rsidRPr="00E6230C">
        <w:rPr>
          <w:b/>
          <w:bCs/>
          <w:color w:val="FF0000"/>
          <w:sz w:val="22"/>
          <w:szCs w:val="22"/>
        </w:rPr>
        <w:t>21</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7D0C831A"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w:t>
      </w:r>
      <w:r w:rsidR="00185C06">
        <w:rPr>
          <w:color w:val="FF0000"/>
          <w:sz w:val="22"/>
          <w:szCs w:val="22"/>
          <w:highlight w:val="cyan"/>
          <w:vertAlign w:val="superscript"/>
        </w:rPr>
        <w:t>26</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AB17B5"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AB17B5"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Default="006C0B6B" w:rsidP="002020A0">
      <w:pPr>
        <w:spacing w:line="480" w:lineRule="auto"/>
        <w:rPr>
          <w:color w:val="FF0000"/>
          <w:sz w:val="22"/>
          <w:szCs w:val="22"/>
        </w:rPr>
      </w:pPr>
      <w:r>
        <w:rPr>
          <w:color w:val="FF0000"/>
          <w:sz w:val="22"/>
          <w:szCs w:val="22"/>
        </w:rPr>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plugin</w:t>
      </w:r>
      <w:r w:rsidR="00185C06">
        <w:rPr>
          <w:color w:val="FF0000"/>
          <w:sz w:val="22"/>
          <w:szCs w:val="22"/>
          <w:highlight w:val="cyan"/>
          <w:vertAlign w:val="superscript"/>
        </w:rPr>
        <w:t>27</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185C06">
        <w:rPr>
          <w:color w:val="FF0000"/>
          <w:sz w:val="22"/>
          <w:szCs w:val="22"/>
          <w:highlight w:val="cyan"/>
          <w:vertAlign w:val="superscript"/>
        </w:rPr>
        <w:t>28</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AB17B5"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B156BF"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w:t>
      </w:r>
      <w:r w:rsidRPr="00DF562F">
        <w:rPr>
          <w:color w:val="000000" w:themeColor="text1"/>
          <w:sz w:val="22"/>
          <w:szCs w:val="22"/>
        </w:rPr>
        <w:lastRenderedPageBreak/>
        <w:t xml:space="preserve">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2C2488E2" w:rsidR="006072C3" w:rsidRPr="00382CA7" w:rsidRDefault="006072C3" w:rsidP="006072C3">
      <w:pPr>
        <w:spacing w:line="480" w:lineRule="auto"/>
        <w:rPr>
          <w:i/>
          <w:color w:val="FF0000"/>
          <w:sz w:val="22"/>
          <w:szCs w:val="22"/>
        </w:rPr>
      </w:pPr>
      <w:r w:rsidRPr="00382CA7">
        <w:rPr>
          <w:i/>
          <w:color w:val="FF0000"/>
          <w:sz w:val="22"/>
          <w:szCs w:val="22"/>
        </w:rPr>
        <w:t>Simulation</w:t>
      </w:r>
      <w:r w:rsidR="00476A7C">
        <w:rPr>
          <w:i/>
          <w:color w:val="FF0000"/>
          <w:sz w:val="22"/>
          <w:szCs w:val="22"/>
        </w:rPr>
        <w:t xml:space="preserve"> of light propagation in tissue using raytracing</w:t>
      </w:r>
    </w:p>
    <w:p w14:paraId="2FC43F7B" w14:textId="27391F49" w:rsidR="006072C3" w:rsidRDefault="006072C3" w:rsidP="006072C3">
      <w:pPr>
        <w:spacing w:line="480" w:lineRule="auto"/>
        <w:outlineLvl w:val="0"/>
        <w:rPr>
          <w:iCs/>
          <w:color w:val="FF0000"/>
          <w:sz w:val="22"/>
          <w:szCs w:val="22"/>
        </w:rPr>
      </w:pPr>
      <w:r>
        <w:rPr>
          <w:iCs/>
          <w:color w:val="FF0000"/>
          <w:sz w:val="22"/>
          <w:szCs w:val="22"/>
        </w:rPr>
        <w:t xml:space="preserve">We observed non-rigid deformations occurring in areas where image data from opposing </w:t>
      </w:r>
      <w:proofErr w:type="spellStart"/>
      <w:r>
        <w:rPr>
          <w:iCs/>
          <w:color w:val="FF0000"/>
          <w:sz w:val="22"/>
          <w:szCs w:val="22"/>
        </w:rPr>
        <w:t>lightsheets</w:t>
      </w:r>
      <w:proofErr w:type="spellEnd"/>
      <w:r>
        <w:rPr>
          <w:iCs/>
          <w:color w:val="FF0000"/>
          <w:sz w:val="22"/>
          <w:szCs w:val="22"/>
        </w:rPr>
        <w:t xml:space="preserve">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00550315">
        <w:rPr>
          <w:iCs/>
          <w:color w:val="FF0000"/>
          <w:sz w:val="22"/>
          <w:szCs w:val="22"/>
          <w:highlight w:val="cyan"/>
          <w:vertAlign w:val="superscript"/>
        </w:rPr>
        <w:t xml:space="preserve">29 </w:t>
      </w:r>
      <w:r>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57CA8E75"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proofErr w:type="gramStart"/>
      <w:r>
        <w:rPr>
          <w:b/>
          <w:iCs/>
          <w:color w:val="FF0000"/>
          <w:sz w:val="22"/>
          <w:szCs w:val="22"/>
        </w:rPr>
        <w:t>b</w:t>
      </w:r>
      <w:r w:rsidRPr="00F81B83">
        <w:rPr>
          <w:b/>
          <w:iCs/>
          <w:color w:val="FF0000"/>
          <w:sz w:val="22"/>
          <w:szCs w:val="22"/>
        </w:rPr>
        <w:t>,</w:t>
      </w:r>
      <w:r>
        <w:rPr>
          <w:b/>
          <w:iCs/>
          <w:color w:val="FF0000"/>
          <w:sz w:val="22"/>
          <w:szCs w:val="22"/>
        </w:rPr>
        <w:t>c</w:t>
      </w:r>
      <w:proofErr w:type="gramEnd"/>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Pr>
          <w:iCs/>
          <w:color w:val="FF0000"/>
          <w:sz w:val="22"/>
          <w:szCs w:val="22"/>
        </w:rPr>
        <w:t>multiview</w:t>
      </w:r>
      <w:proofErr w:type="spellEnd"/>
      <w:r>
        <w:rPr>
          <w:iCs/>
          <w:color w:val="FF0000"/>
          <w:sz w:val="22"/>
          <w:szCs w:val="22"/>
        </w:rPr>
        <w:t>-simulations package</w:t>
      </w:r>
      <w:r w:rsidR="00550315">
        <w:rPr>
          <w:iCs/>
          <w:color w:val="FF0000"/>
          <w:sz w:val="22"/>
          <w:szCs w:val="22"/>
          <w:highlight w:val="cyan"/>
          <w:vertAlign w:val="superscript"/>
        </w:rPr>
        <w:t>19</w:t>
      </w:r>
      <w:r>
        <w:rPr>
          <w:iCs/>
          <w:color w:val="FF0000"/>
          <w:sz w:val="22"/>
          <w:szCs w:val="22"/>
        </w:rPr>
        <w:t>.</w:t>
      </w:r>
    </w:p>
    <w:p w14:paraId="7A9375B7" w14:textId="17C06742"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00550315">
        <w:rPr>
          <w:iCs/>
          <w:color w:val="FF0000"/>
          <w:sz w:val="22"/>
          <w:szCs w:val="22"/>
          <w:highlight w:val="cyan"/>
          <w:vertAlign w:val="superscript"/>
        </w:rPr>
        <w:t>30</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w:t>
      </w:r>
      <w:r>
        <w:rPr>
          <w:iCs/>
          <w:color w:val="FF0000"/>
          <w:sz w:val="22"/>
          <w:szCs w:val="22"/>
        </w:rPr>
        <w:lastRenderedPageBreak/>
        <w:t xml:space="preserve">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w:t>
      </w:r>
      <w:proofErr w:type="gramStart"/>
      <w:r w:rsidRPr="007057C5">
        <w:rPr>
          <w:b/>
          <w:iCs/>
          <w:color w:val="FF0000"/>
          <w:sz w:val="22"/>
          <w:szCs w:val="22"/>
        </w:rPr>
        <w:t>a,e</w:t>
      </w:r>
      <w:proofErr w:type="gramEnd"/>
      <w:r>
        <w:rPr>
          <w:iCs/>
          <w:color w:val="FF0000"/>
          <w:sz w:val="22"/>
          <w:szCs w:val="22"/>
        </w:rPr>
        <w:t xml:space="preserve">) and thereby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57E34599"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00550315" w:rsidRPr="00550315">
        <w:rPr>
          <w:color w:val="FF0000"/>
          <w:sz w:val="22"/>
          <w:szCs w:val="22"/>
          <w:highlight w:val="cyan"/>
          <w:vertAlign w:val="superscript"/>
        </w:rPr>
        <w:t>31</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 xml:space="preserve">Supplementary Fig. </w:t>
      </w:r>
      <w:r w:rsidR="00550315" w:rsidRPr="00550315">
        <w:rPr>
          <w:b/>
          <w:bCs/>
          <w:color w:val="FF0000"/>
          <w:sz w:val="22"/>
          <w:szCs w:val="22"/>
        </w:rPr>
        <w:t>11</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00550315" w:rsidRPr="00550315">
        <w:rPr>
          <w:color w:val="FF0000"/>
          <w:sz w:val="22"/>
          <w:szCs w:val="22"/>
          <w:highlight w:val="cyan"/>
          <w:vertAlign w:val="superscript"/>
        </w:rPr>
        <w:t>32</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 xml:space="preserve">Aside from allowing </w:t>
      </w:r>
      <w:r w:rsidRPr="00DF562F">
        <w:rPr>
          <w:color w:val="000000" w:themeColor="text1"/>
          <w:sz w:val="22"/>
          <w:szCs w:val="22"/>
        </w:rPr>
        <w:lastRenderedPageBreak/>
        <w:t>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 xml:space="preserve">Supplementary Fig. </w:t>
      </w:r>
      <w:r w:rsidR="00550315" w:rsidRPr="00550315">
        <w:rPr>
          <w:b/>
          <w:bCs/>
          <w:color w:val="FF0000"/>
          <w:sz w:val="22"/>
          <w:szCs w:val="22"/>
        </w:rPr>
        <w:t>13</w:t>
      </w:r>
      <w:r w:rsidRPr="00550315">
        <w:rPr>
          <w:b/>
          <w:bCs/>
          <w:color w:val="FF0000"/>
          <w:sz w:val="22"/>
          <w:szCs w:val="22"/>
        </w:rPr>
        <w:t>-1</w:t>
      </w:r>
      <w:r w:rsidR="00550315" w:rsidRPr="00550315">
        <w:rPr>
          <w:b/>
          <w:bCs/>
          <w:color w:val="FF0000"/>
          <w:sz w:val="22"/>
          <w:szCs w:val="22"/>
        </w:rPr>
        <w:t>5</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9FF6FA9"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 xml:space="preserve">Supplementary Fig. </w:t>
      </w:r>
      <w:r w:rsidR="00532202" w:rsidRPr="00532202">
        <w:rPr>
          <w:b/>
          <w:bCs/>
          <w:color w:val="FF0000"/>
          <w:sz w:val="22"/>
          <w:szCs w:val="22"/>
        </w:rPr>
        <w:t>13</w:t>
      </w:r>
      <w:r w:rsidRPr="00532202">
        <w:rPr>
          <w:b/>
          <w:bCs/>
          <w:color w:val="FF0000"/>
          <w:sz w:val="22"/>
          <w:szCs w:val="22"/>
        </w:rPr>
        <w:t>-1</w:t>
      </w:r>
      <w:r w:rsidR="00532202" w:rsidRPr="00532202">
        <w:rPr>
          <w:b/>
          <w:bCs/>
          <w:color w:val="FF0000"/>
          <w:sz w:val="22"/>
          <w:szCs w:val="22"/>
        </w:rPr>
        <w:t>5</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 xml:space="preserve">Due to the smoothing effect registration quality therefore initially </w:t>
      </w:r>
      <w:r w:rsidR="00623B5D">
        <w:rPr>
          <w:color w:val="FF0000"/>
          <w:sz w:val="22"/>
          <w:szCs w:val="22"/>
        </w:rPr>
        <w:lastRenderedPageBreak/>
        <w:t>increases at 2-fold and 4-fold downsampling</w:t>
      </w:r>
      <w:r w:rsidR="00623B5D" w:rsidRPr="00623B5D">
        <w:rPr>
          <w:color w:val="FF0000"/>
          <w:sz w:val="22"/>
          <w:szCs w:val="22"/>
        </w:rPr>
        <w:t xml:space="preserve"> (</w:t>
      </w:r>
      <w:r w:rsidR="00623B5D" w:rsidRPr="00623B5D">
        <w:rPr>
          <w:b/>
          <w:bCs/>
          <w:color w:val="FF0000"/>
          <w:sz w:val="22"/>
          <w:szCs w:val="22"/>
        </w:rPr>
        <w:t xml:space="preserve">Supplementary Fig. </w:t>
      </w:r>
      <w:r w:rsidR="00532202">
        <w:rPr>
          <w:b/>
          <w:bCs/>
          <w:color w:val="FF0000"/>
          <w:sz w:val="22"/>
          <w:szCs w:val="22"/>
        </w:rPr>
        <w:t>13-15</w:t>
      </w:r>
      <w:r w:rsidR="00623B5D" w:rsidRPr="00623B5D">
        <w:rPr>
          <w:color w:val="FF0000"/>
          <w:sz w:val="22"/>
          <w:szCs w:val="22"/>
        </w:rPr>
        <w:t xml:space="preserve">), </w:t>
      </w:r>
      <w:r w:rsidR="00623B5D">
        <w:rPr>
          <w:color w:val="FF0000"/>
          <w:sz w:val="22"/>
          <w:szCs w:val="22"/>
        </w:rPr>
        <w:t xml:space="preserve">while when using larger downsampling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26C2E9F0"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 xml:space="preserve">Supplementary Fig. </w:t>
      </w:r>
      <w:r w:rsidR="00532202" w:rsidRPr="00532202">
        <w:rPr>
          <w:b/>
          <w:color w:val="FF0000"/>
          <w:sz w:val="22"/>
          <w:szCs w:val="22"/>
        </w:rPr>
        <w:t>10</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w:t>
      </w:r>
      <w:r w:rsidRPr="00DF562F">
        <w:rPr>
          <w:color w:val="000000" w:themeColor="text1"/>
          <w:sz w:val="22"/>
          <w:szCs w:val="22"/>
        </w:rPr>
        <w:lastRenderedPageBreak/>
        <w:t xml:space="preserve">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31B1AEEE"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 xml:space="preserve">Supplementary Fig. </w:t>
      </w:r>
      <w:r w:rsidR="00916773" w:rsidRPr="00916773">
        <w:rPr>
          <w:b/>
          <w:color w:val="FF0000"/>
          <w:sz w:val="22"/>
          <w:szCs w:val="22"/>
        </w:rPr>
        <w:t>10</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75AACFC4"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 xml:space="preserve">Supplementary Fig. </w:t>
      </w:r>
      <w:r w:rsidR="00916773" w:rsidRPr="00916773">
        <w:rPr>
          <w:b/>
          <w:bCs/>
          <w:color w:val="FF0000"/>
          <w:sz w:val="22"/>
          <w:szCs w:val="22"/>
        </w:rPr>
        <w:t>13</w:t>
      </w:r>
      <w:r w:rsidRPr="00916773">
        <w:rPr>
          <w:b/>
          <w:bCs/>
          <w:color w:val="FF0000"/>
          <w:sz w:val="22"/>
          <w:szCs w:val="22"/>
        </w:rPr>
        <w:t>-1</w:t>
      </w:r>
      <w:r w:rsidR="00916773" w:rsidRPr="00916773">
        <w:rPr>
          <w:b/>
          <w:bCs/>
          <w:color w:val="FF0000"/>
          <w:sz w:val="22"/>
          <w:szCs w:val="22"/>
        </w:rPr>
        <w:t>5</w:t>
      </w:r>
      <w:r w:rsidRPr="00DF562F">
        <w:rPr>
          <w:color w:val="000000" w:themeColor="text1"/>
          <w:sz w:val="22"/>
          <w:szCs w:val="22"/>
        </w:rPr>
        <w:t xml:space="preserve">). Furthermore, it is not able to correct for non-translational effects such as </w:t>
      </w:r>
      <w:r w:rsidRPr="00E767E7">
        <w:rPr>
          <w:color w:val="FF0000"/>
          <w:sz w:val="22"/>
          <w:szCs w:val="22"/>
        </w:rPr>
        <w:t>chromatic</w:t>
      </w:r>
      <w:r w:rsidR="00E767E7" w:rsidRPr="00E767E7">
        <w:rPr>
          <w:color w:val="FF0000"/>
          <w:sz w:val="22"/>
          <w:szCs w:val="22"/>
        </w:rPr>
        <w:t xml:space="preserve"> and spherical</w:t>
      </w:r>
      <w:r w:rsidRPr="00DF562F">
        <w:rPr>
          <w:color w:val="000000" w:themeColor="text1"/>
          <w:sz w:val="22"/>
          <w:szCs w:val="22"/>
        </w:rPr>
        <w:t xml:space="preserve"> aberration or sample-induced light refraction</w:t>
      </w:r>
      <w:r w:rsidR="00F37657">
        <w:rPr>
          <w:color w:val="000000" w:themeColor="text1"/>
          <w:sz w:val="22"/>
          <w:szCs w:val="22"/>
        </w:rPr>
        <w:t xml:space="preserve"> (</w:t>
      </w:r>
      <w:r w:rsidR="00916773" w:rsidRPr="00916773">
        <w:rPr>
          <w:b/>
          <w:color w:val="FF0000"/>
          <w:sz w:val="22"/>
          <w:szCs w:val="22"/>
        </w:rPr>
        <w:t>Fig. 2</w:t>
      </w:r>
      <w:r w:rsidR="00916773" w:rsidRPr="00916773">
        <w:rPr>
          <w:color w:val="FF0000"/>
          <w:sz w:val="22"/>
          <w:szCs w:val="22"/>
        </w:rPr>
        <w:t xml:space="preserve"> and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E50C9F">
        <w:rPr>
          <w:b/>
          <w:color w:val="FF0000"/>
          <w:sz w:val="22"/>
          <w:szCs w:val="22"/>
        </w:rPr>
        <w:t>,17</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 xml:space="preserve">Supplementary Fig. </w:t>
      </w:r>
      <w:r w:rsidR="002B0F52" w:rsidRPr="002B0F52">
        <w:rPr>
          <w:b/>
          <w:bCs/>
          <w:color w:val="FF0000"/>
          <w:sz w:val="22"/>
          <w:szCs w:val="22"/>
        </w:rPr>
        <w:t>3</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w:t>
      </w:r>
      <w:r w:rsidR="00C4447D">
        <w:rPr>
          <w:color w:val="FF0000"/>
          <w:sz w:val="22"/>
          <w:szCs w:val="22"/>
        </w:rPr>
        <w:lastRenderedPageBreak/>
        <w:t xml:space="preserve">correspondences in between different channels would have to be distributed over the entire image. Therefore, it is </w:t>
      </w:r>
      <w:r w:rsidR="002B0F52">
        <w:rPr>
          <w:color w:val="FF0000"/>
          <w:sz w:val="22"/>
          <w:szCs w:val="22"/>
        </w:rPr>
        <w:t xml:space="preserve">in those cases </w:t>
      </w:r>
      <w:r w:rsidR="00C4447D">
        <w:rPr>
          <w:color w:val="FF0000"/>
          <w:sz w:val="22"/>
          <w:szCs w:val="22"/>
        </w:rPr>
        <w:t>a better choice to employ specific software such as the work by Matsuda et al.</w:t>
      </w:r>
      <w:r w:rsidR="00755394">
        <w:rPr>
          <w:color w:val="FF0000"/>
          <w:sz w:val="22"/>
          <w:szCs w:val="22"/>
          <w:highlight w:val="cyan"/>
          <w:vertAlign w:val="superscript"/>
        </w:rPr>
        <w:t>33</w:t>
      </w:r>
      <w:r w:rsidR="00C4447D">
        <w:rPr>
          <w:color w:val="FF0000"/>
          <w:sz w:val="22"/>
          <w:szCs w:val="22"/>
        </w:rPr>
        <w:t xml:space="preserve"> for chromatic aberration prior to importing the data into </w:t>
      </w:r>
      <w:proofErr w:type="spellStart"/>
      <w:r w:rsidR="00C4447D">
        <w:rPr>
          <w:color w:val="FF0000"/>
          <w:sz w:val="22"/>
          <w:szCs w:val="22"/>
        </w:rPr>
        <w:t>BigSticher</w:t>
      </w:r>
      <w:proofErr w:type="spellEnd"/>
      <w:r w:rsidR="00C4447D">
        <w:rPr>
          <w:color w:val="FF0000"/>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FBC23AF"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w:t>
      </w:r>
      <w:r w:rsidR="00870BBE" w:rsidRPr="00870BBE">
        <w:rPr>
          <w:color w:val="FF0000"/>
          <w:sz w:val="22"/>
          <w:szCs w:val="22"/>
        </w:rPr>
        <w:t>combined with random sample consensus (RANSAC)</w:t>
      </w:r>
      <w:r w:rsidR="00755394" w:rsidRPr="00755394">
        <w:rPr>
          <w:color w:val="FF0000"/>
          <w:sz w:val="22"/>
          <w:szCs w:val="22"/>
          <w:highlight w:val="cyan"/>
          <w:vertAlign w:val="superscript"/>
        </w:rPr>
        <w:t>34</w:t>
      </w:r>
      <w:r w:rsidR="00870BBE" w:rsidRPr="00870BBE">
        <w:rPr>
          <w:color w:val="FF0000"/>
          <w:sz w:val="22"/>
          <w:szCs w:val="22"/>
        </w:rPr>
        <w:t xml:space="preserve"> </w:t>
      </w:r>
      <w:r w:rsidRPr="00DF562F">
        <w:rPr>
          <w:color w:val="000000" w:themeColor="text1"/>
          <w:sz w:val="22"/>
          <w:szCs w:val="22"/>
        </w:rPr>
        <w:t xml:space="preserve">has been proven to be a powerful </w:t>
      </w:r>
      <w:r w:rsidRPr="00755394">
        <w:rPr>
          <w:color w:val="FF0000"/>
          <w:sz w:val="22"/>
          <w:szCs w:val="22"/>
        </w:rPr>
        <w:t>technique</w:t>
      </w:r>
      <w:r w:rsidR="00755394" w:rsidRPr="00755394">
        <w:rPr>
          <w:color w:val="FF0000"/>
          <w:sz w:val="22"/>
          <w:szCs w:val="22"/>
          <w:highlight w:val="cyan"/>
          <w:vertAlign w:val="superscript"/>
        </w:rPr>
        <w:t>35</w:t>
      </w:r>
      <w:r w:rsidRPr="00110106">
        <w:rPr>
          <w:color w:val="FF0000"/>
          <w:sz w:val="22"/>
          <w:szCs w:val="22"/>
          <w:highlight w:val="cyan"/>
          <w:vertAlign w:val="superscript"/>
        </w:rPr>
        <w:t>,</w:t>
      </w:r>
      <w:r w:rsidR="00110106" w:rsidRPr="00110106">
        <w:rPr>
          <w:color w:val="FF0000"/>
          <w:sz w:val="22"/>
          <w:szCs w:val="22"/>
          <w:highlight w:val="cyan"/>
          <w:vertAlign w:val="superscript"/>
        </w:rPr>
        <w:t>36</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w:t>
      </w:r>
      <w:r w:rsidRPr="00110106">
        <w:rPr>
          <w:color w:val="FF0000"/>
          <w:sz w:val="22"/>
          <w:szCs w:val="22"/>
        </w:rPr>
        <w:t>GLD</w:t>
      </w:r>
      <w:r w:rsidR="00110106" w:rsidRPr="00110106">
        <w:rPr>
          <w:color w:val="FF0000"/>
          <w:sz w:val="22"/>
          <w:szCs w:val="22"/>
          <w:highlight w:val="cyan"/>
          <w:vertAlign w:val="superscript"/>
        </w:rPr>
        <w:t>32</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w:t>
      </w:r>
      <w:r w:rsidR="00110106">
        <w:rPr>
          <w:color w:val="000000" w:themeColor="text1"/>
          <w:sz w:val="22"/>
          <w:szCs w:val="22"/>
        </w:rPr>
        <w:t>RANSAC</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w:t>
      </w:r>
      <w:r w:rsidRPr="00110106">
        <w:rPr>
          <w:color w:val="000000" w:themeColor="text1"/>
          <w:sz w:val="22"/>
          <w:szCs w:val="22"/>
        </w:rPr>
        <w:t>counterpart</w:t>
      </w:r>
      <w:r w:rsidR="00110106" w:rsidRPr="00110106">
        <w:rPr>
          <w:color w:val="FF0000"/>
          <w:sz w:val="22"/>
          <w:szCs w:val="22"/>
          <w:highlight w:val="cyan"/>
          <w:vertAlign w:val="superscript"/>
        </w:rPr>
        <w:t>36</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00110106" w:rsidRPr="00110106">
        <w:rPr>
          <w:color w:val="FF0000"/>
          <w:sz w:val="22"/>
          <w:szCs w:val="22"/>
          <w:highlight w:val="cyan"/>
          <w:vertAlign w:val="superscript"/>
        </w:rPr>
        <w:t>36</w:t>
      </w:r>
      <w:r w:rsidRPr="00DF562F">
        <w:rPr>
          <w:color w:val="000000" w:themeColor="text1"/>
          <w:sz w:val="22"/>
          <w:szCs w:val="22"/>
        </w:rPr>
        <w:t>. We therefore extend the fast rotation-invariant technique based on geometric hashing</w:t>
      </w:r>
      <w:r w:rsidR="00110106" w:rsidRPr="00110106">
        <w:rPr>
          <w:color w:val="FF0000"/>
          <w:sz w:val="22"/>
          <w:szCs w:val="22"/>
          <w:highlight w:val="cyan"/>
          <w:vertAlign w:val="superscript"/>
        </w:rPr>
        <w:t>3</w:t>
      </w:r>
      <w:r w:rsidR="00110106">
        <w:rPr>
          <w:color w:val="FF0000"/>
          <w:sz w:val="22"/>
          <w:szCs w:val="22"/>
          <w:highlight w:val="cyan"/>
          <w:vertAlign w:val="superscript"/>
        </w:rPr>
        <w:t>5</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w:t>
      </w:r>
      <w:r w:rsidRPr="00DF562F">
        <w:rPr>
          <w:color w:val="000000" w:themeColor="text1"/>
          <w:sz w:val="22"/>
          <w:szCs w:val="22"/>
        </w:rPr>
        <w:lastRenderedPageBreak/>
        <w:t xml:space="preserve">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w:t>
      </w:r>
      <w:proofErr w:type="gramStart"/>
      <w:r w:rsidR="00370484">
        <w:rPr>
          <w:b/>
          <w:color w:val="FF0000"/>
          <w:sz w:val="22"/>
          <w:szCs w:val="22"/>
        </w:rPr>
        <w:t>k,l</w:t>
      </w:r>
      <w:proofErr w:type="gramEnd"/>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884FA7"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on the concept of moving least squares</w:t>
      </w:r>
      <w:r w:rsidR="0087389E">
        <w:rPr>
          <w:iCs/>
          <w:color w:val="FF0000"/>
          <w:sz w:val="22"/>
          <w:szCs w:val="22"/>
          <w:highlight w:val="cyan"/>
          <w:vertAlign w:val="superscript"/>
        </w:rPr>
        <w:t>37</w:t>
      </w:r>
      <w:r w:rsidR="00CE19ED">
        <w:rPr>
          <w:color w:val="FF0000"/>
          <w:sz w:val="22"/>
          <w:szCs w:val="22"/>
        </w:rPr>
        <w:t>, which has been show to perform well in biomedical applications</w:t>
      </w:r>
      <w:r w:rsidR="0087389E">
        <w:rPr>
          <w:color w:val="FF0000"/>
          <w:sz w:val="22"/>
          <w:szCs w:val="22"/>
          <w:highlight w:val="cyan"/>
          <w:vertAlign w:val="superscript"/>
        </w:rPr>
        <w:t>38</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D6046F">
        <w:rPr>
          <w:color w:val="FF0000"/>
          <w:sz w:val="22"/>
          <w:szCs w:val="22"/>
        </w:rPr>
        <w:t>RANSAC</w:t>
      </w:r>
      <w:r w:rsidR="00D6046F" w:rsidRPr="00755394">
        <w:rPr>
          <w:color w:val="FF0000"/>
          <w:sz w:val="22"/>
          <w:szCs w:val="22"/>
          <w:highlight w:val="cyan"/>
          <w:vertAlign w:val="superscript"/>
        </w:rPr>
        <w:t>34</w:t>
      </w:r>
      <w:r w:rsidR="005A3FA1">
        <w:rPr>
          <w:color w:val="FF0000"/>
          <w:sz w:val="22"/>
          <w:szCs w:val="22"/>
        </w:rPr>
        <w:t xml:space="preserve"> or ICP</w:t>
      </w:r>
      <w:r w:rsidR="00D6046F">
        <w:rPr>
          <w:color w:val="FF0000"/>
          <w:sz w:val="22"/>
          <w:szCs w:val="22"/>
          <w:highlight w:val="cyan"/>
          <w:vertAlign w:val="superscript"/>
        </w:rPr>
        <w:t>16</w:t>
      </w:r>
      <w:r w:rsidR="005A3FA1">
        <w:rPr>
          <w:color w:val="FF0000"/>
          <w:sz w:val="22"/>
          <w:szCs w:val="22"/>
        </w:rPr>
        <w:t>,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lastRenderedPageBreak/>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w:t>
      </w:r>
      <w:proofErr w:type="gramStart"/>
      <w:r w:rsidR="00333330" w:rsidRPr="009273D6">
        <w:rPr>
          <w:b/>
          <w:color w:val="FF0000"/>
          <w:sz w:val="22"/>
          <w:szCs w:val="22"/>
        </w:rPr>
        <w:t>k,l</w:t>
      </w:r>
      <w:proofErr w:type="gramEnd"/>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D23354A"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w:t>
      </w:r>
      <w:proofErr w:type="gramStart"/>
      <w:r w:rsidR="00C84927">
        <w:rPr>
          <w:color w:val="FF0000"/>
          <w:sz w:val="22"/>
          <w:szCs w:val="22"/>
        </w:rPr>
        <w:t xml:space="preserve">total </w:t>
      </w:r>
      <w:r w:rsidR="00297FF0" w:rsidRPr="00297FF0">
        <w:rPr>
          <w:color w:val="FF0000"/>
          <w:sz w:val="22"/>
          <w:szCs w:val="22"/>
          <w:highlight w:val="cyan"/>
        </w:rPr>
        <w:t>?</w:t>
      </w:r>
      <w:proofErr w:type="gramEnd"/>
      <w:r w:rsidR="00297FF0" w:rsidRPr="00297FF0">
        <w:rPr>
          <w:color w:val="FF0000"/>
          <w:sz w:val="22"/>
          <w:szCs w:val="22"/>
          <w:highlight w:val="cyan"/>
        </w:rPr>
        <w:t>???</w:t>
      </w:r>
      <w:r w:rsidR="00297FF0">
        <w:rPr>
          <w:color w:val="FF0000"/>
          <w:sz w:val="22"/>
          <w:szCs w:val="22"/>
        </w:rPr>
        <w:t>.</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lastRenderedPageBreak/>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40DC612B" w14:textId="5FB1DE48"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29EFA2A8" w14:textId="54106577"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when using only translation models</w:t>
      </w:r>
      <w:r w:rsidR="00F84D8F">
        <w:rPr>
          <w:iCs/>
          <w:color w:val="FF0000"/>
          <w:sz w:val="22"/>
          <w:szCs w:val="22"/>
        </w:rPr>
        <w:t xml:space="preserve">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7CE96A20"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004F4BED" w:rsidRPr="004F4BED">
        <w:rPr>
          <w:color w:val="FF0000"/>
          <w:sz w:val="22"/>
          <w:szCs w:val="22"/>
          <w:highlight w:val="cyan"/>
          <w:vertAlign w:val="superscript"/>
        </w:rPr>
        <w:t>35</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1D2575">
        <w:rPr>
          <w:color w:val="000000" w:themeColor="text1"/>
          <w:sz w:val="22"/>
          <w:szCs w:val="22"/>
          <w:highlight w:val="cyan"/>
          <w:vertAlign w:val="superscript"/>
        </w:rPr>
        <w:t>3</w:t>
      </w:r>
      <w:r w:rsidRPr="001D2575">
        <w:rPr>
          <w:color w:val="000000" w:themeColor="text1"/>
          <w:sz w:val="22"/>
          <w:szCs w:val="22"/>
          <w:highlight w:val="cyan"/>
          <w:vertAlign w:val="superscript"/>
        </w:rPr>
        <w:t>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1D2575">
        <w:rPr>
          <w:b/>
          <w:color w:val="FF0000"/>
          <w:sz w:val="22"/>
          <w:szCs w:val="22"/>
        </w:rPr>
        <w:t xml:space="preserve">Supplementary </w:t>
      </w:r>
      <w:r w:rsidRPr="001D2575">
        <w:rPr>
          <w:b/>
          <w:color w:val="FF0000"/>
          <w:sz w:val="22"/>
          <w:szCs w:val="22"/>
        </w:rPr>
        <w:t>Tab</w:t>
      </w:r>
      <w:r w:rsidR="001D2575" w:rsidRPr="001D2575">
        <w:rPr>
          <w:b/>
          <w:color w:val="FF0000"/>
          <w:sz w:val="22"/>
          <w:szCs w:val="22"/>
        </w:rPr>
        <w:t>le</w:t>
      </w:r>
      <w:r w:rsidRPr="001D2575">
        <w:rPr>
          <w:b/>
          <w:color w:val="FF0000"/>
          <w:sz w:val="22"/>
          <w:szCs w:val="22"/>
        </w:rPr>
        <w:t xml:space="preserve"> </w:t>
      </w:r>
      <w:r w:rsidR="001D2575" w:rsidRPr="001D2575">
        <w:rPr>
          <w:b/>
          <w:color w:val="FF0000"/>
          <w:sz w:val="22"/>
          <w:szCs w:val="22"/>
        </w:rPr>
        <w:t xml:space="preserve">2 </w:t>
      </w:r>
      <w:r w:rsidR="001D2575" w:rsidRPr="001D2575">
        <w:rPr>
          <w:color w:val="FF0000"/>
          <w:sz w:val="22"/>
          <w:szCs w:val="22"/>
        </w:rPr>
        <w:t>and</w:t>
      </w:r>
      <w:r w:rsidR="001D2575" w:rsidRPr="001D2575">
        <w:rPr>
          <w:b/>
          <w:color w:val="FF0000"/>
          <w:sz w:val="22"/>
          <w:szCs w:val="22"/>
        </w:rPr>
        <w:t xml:space="preserve"> Supplementary Fig. 17</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 xml:space="preserve">Supplementary Fig. </w:t>
      </w:r>
      <w:r w:rsidRPr="001D2575">
        <w:rPr>
          <w:b/>
          <w:bCs/>
          <w:color w:val="FF0000"/>
          <w:sz w:val="22"/>
          <w:szCs w:val="22"/>
        </w:rPr>
        <w:t>1</w:t>
      </w:r>
      <w:r w:rsidR="001D2575" w:rsidRPr="001D2575">
        <w:rPr>
          <w:b/>
          <w:bCs/>
          <w:color w:val="FF0000"/>
          <w:sz w:val="22"/>
          <w:szCs w:val="22"/>
        </w:rPr>
        <w:t>9</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0AF77264"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In addition to real-time image fusion, we offer deconvolution of bounding-box-defined volumes using a multi-view formulation of the iterative Richardson-Lucy deconvolution algorithm</w:t>
      </w:r>
      <w:r w:rsidR="001D2575" w:rsidRPr="001D2575">
        <w:rPr>
          <w:color w:val="FF0000"/>
          <w:sz w:val="22"/>
          <w:szCs w:val="22"/>
          <w:highlight w:val="cyan"/>
          <w:vertAlign w:val="superscript"/>
        </w:rPr>
        <w:t>4</w:t>
      </w:r>
      <w:r w:rsidRPr="001D2575">
        <w:rPr>
          <w:color w:val="FF0000"/>
          <w:sz w:val="22"/>
          <w:szCs w:val="22"/>
          <w:highlight w:val="cyan"/>
          <w:vertAlign w:val="superscript"/>
        </w:rPr>
        <w:t>0,</w:t>
      </w:r>
      <w:r w:rsidR="001D2575" w:rsidRPr="001D2575">
        <w:rPr>
          <w:color w:val="FF0000"/>
          <w:sz w:val="22"/>
          <w:szCs w:val="22"/>
          <w:highlight w:val="cyan"/>
          <w:vertAlign w:val="superscript"/>
        </w:rPr>
        <w:t>4</w:t>
      </w:r>
      <w:r w:rsidRPr="001D2575">
        <w:rPr>
          <w:color w:val="FF0000"/>
          <w:sz w:val="22"/>
          <w:szCs w:val="22"/>
          <w:highlight w:val="cyan"/>
          <w:vertAlign w:val="superscript"/>
        </w:rPr>
        <w:t>1</w:t>
      </w:r>
      <w:r w:rsidRPr="00DF562F">
        <w:rPr>
          <w:color w:val="000000" w:themeColor="text1"/>
          <w:sz w:val="22"/>
          <w:szCs w:val="22"/>
        </w:rPr>
        <w:t xml:space="preserve"> with Tikhonov regularization</w:t>
      </w:r>
      <w:r w:rsidR="001D2575" w:rsidRPr="001D2575">
        <w:rPr>
          <w:color w:val="FF0000"/>
          <w:sz w:val="22"/>
          <w:szCs w:val="22"/>
          <w:highlight w:val="cyan"/>
          <w:vertAlign w:val="superscript"/>
        </w:rPr>
        <w:t>4</w:t>
      </w:r>
      <w:r w:rsidRPr="001D2575">
        <w:rPr>
          <w:color w:val="FF0000"/>
          <w:sz w:val="22"/>
          <w:szCs w:val="22"/>
          <w:highlight w:val="cyan"/>
          <w:vertAlign w:val="superscript"/>
        </w:rPr>
        <w:t>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5B0740DF"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004F3620" w:rsidRPr="004F3620">
        <w:rPr>
          <w:color w:val="000000" w:themeColor="text1"/>
          <w:sz w:val="22"/>
          <w:szCs w:val="22"/>
          <w:highlight w:val="cyan"/>
          <w:vertAlign w:val="superscript"/>
        </w:rPr>
        <w:t>4</w:t>
      </w:r>
      <w:r w:rsidRPr="004F3620">
        <w:rPr>
          <w:color w:val="000000" w:themeColor="text1"/>
          <w:sz w:val="22"/>
          <w:szCs w:val="22"/>
          <w:highlight w:val="cyan"/>
          <w:vertAlign w:val="superscript"/>
        </w:rPr>
        <w:t>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31B13837"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w:t>
      </w:r>
      <w:bookmarkStart w:id="6" w:name="_GoBack"/>
      <w:bookmarkEnd w:id="6"/>
      <w:r>
        <w:rPr>
          <w:color w:val="FF0000"/>
          <w:sz w:val="22"/>
          <w:szCs w:val="22"/>
        </w:rPr>
        <w:t>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Terastitcher</w:t>
      </w:r>
      <w:r w:rsidR="0055688C" w:rsidRPr="0055688C">
        <w:rPr>
          <w:color w:val="FF0000"/>
          <w:sz w:val="22"/>
          <w:szCs w:val="22"/>
          <w:vertAlign w:val="superscript"/>
        </w:rPr>
        <w:t>15</w:t>
      </w:r>
      <w:r>
        <w:rPr>
          <w:color w:val="FF0000"/>
          <w:sz w:val="22"/>
          <w:szCs w:val="22"/>
        </w:rPr>
        <w:t>, XUVTool</w:t>
      </w:r>
      <w:r w:rsidR="0055688C">
        <w:rPr>
          <w:color w:val="FF0000"/>
          <w:sz w:val="22"/>
          <w:szCs w:val="22"/>
        </w:rPr>
        <w:t>s</w:t>
      </w:r>
      <w:r w:rsidR="0055688C" w:rsidRPr="0055688C">
        <w:rPr>
          <w:color w:val="FF0000"/>
          <w:sz w:val="22"/>
          <w:szCs w:val="22"/>
          <w:vertAlign w:val="superscript"/>
        </w:rPr>
        <w:t>13</w:t>
      </w:r>
      <w:r>
        <w:rPr>
          <w:color w:val="FF0000"/>
          <w:sz w:val="22"/>
          <w:szCs w:val="22"/>
        </w:rPr>
        <w:t>, ImageJ Stitchin</w:t>
      </w:r>
      <w:r w:rsidR="0055688C">
        <w:rPr>
          <w:color w:val="FF0000"/>
          <w:sz w:val="22"/>
          <w:szCs w:val="22"/>
        </w:rPr>
        <w:t>g</w:t>
      </w:r>
      <w:r w:rsidR="0055688C" w:rsidRPr="0055688C">
        <w:rPr>
          <w:color w:val="FF0000"/>
          <w:sz w:val="22"/>
          <w:szCs w:val="22"/>
          <w:vertAlign w:val="superscript"/>
        </w:rPr>
        <w:t>11</w:t>
      </w:r>
      <w:r>
        <w:rPr>
          <w:color w:val="FF0000"/>
          <w:sz w:val="22"/>
          <w:szCs w:val="22"/>
        </w:rPr>
        <w:t xml:space="preserve">,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lastRenderedPageBreak/>
        <w:t xml:space="preserve">solution developed by the </w:t>
      </w:r>
      <w:proofErr w:type="spellStart"/>
      <w:r>
        <w:rPr>
          <w:color w:val="FF0000"/>
          <w:sz w:val="22"/>
          <w:szCs w:val="22"/>
        </w:rPr>
        <w:t>Saalfeld</w:t>
      </w:r>
      <w:proofErr w:type="spellEnd"/>
      <w:r>
        <w:rPr>
          <w:color w:val="FF0000"/>
          <w:sz w:val="22"/>
          <w:szCs w:val="22"/>
        </w:rPr>
        <w:t xml:space="preserve">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w:t>
      </w:r>
      <w:r w:rsidR="0035521A">
        <w:rPr>
          <w:color w:val="FF0000"/>
          <w:sz w:val="22"/>
          <w:szCs w:val="22"/>
        </w:rPr>
        <w:t>is designed to run on</w:t>
      </w:r>
      <w:r>
        <w:rPr>
          <w:color w:val="FF0000"/>
          <w:sz w:val="22"/>
          <w:szCs w:val="22"/>
        </w:rPr>
        <w:t xml:space="preserve"> </w:t>
      </w:r>
      <w:r w:rsidR="00C356F1">
        <w:rPr>
          <w:color w:val="FF0000"/>
          <w:sz w:val="22"/>
          <w:szCs w:val="22"/>
        </w:rPr>
        <w:t xml:space="preserve">a </w:t>
      </w:r>
      <w:r w:rsidR="00977A13">
        <w:rPr>
          <w:color w:val="FF0000"/>
          <w:sz w:val="22"/>
          <w:szCs w:val="22"/>
        </w:rPr>
        <w:t xml:space="preserve">compute </w:t>
      </w:r>
      <w:r>
        <w:rPr>
          <w:color w:val="FF0000"/>
          <w:sz w:val="22"/>
          <w:szCs w:val="22"/>
        </w:rPr>
        <w:t xml:space="preserve">cluster and has no user interface </w:t>
      </w:r>
      <w:r w:rsidR="00C356F1">
        <w:rPr>
          <w:color w:val="FF0000"/>
          <w:sz w:val="22"/>
          <w:szCs w:val="22"/>
        </w:rPr>
        <w:t>to access</w:t>
      </w:r>
      <w:r>
        <w:rPr>
          <w:color w:val="FF0000"/>
          <w:sz w:val="22"/>
          <w:szCs w:val="22"/>
        </w:rPr>
        <w:t xml:space="preserve"> its functionality</w:t>
      </w:r>
      <w:r w:rsidR="00AA3690">
        <w:rPr>
          <w:color w:val="FF0000"/>
          <w:sz w:val="22"/>
          <w:szCs w:val="22"/>
          <w:highlight w:val="cyan"/>
          <w:vertAlign w:val="superscript"/>
        </w:rPr>
        <w:t>44</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
    <w:p w14:paraId="5B75FFC2" w14:textId="6D12BDC2" w:rsidR="00A959B2" w:rsidRPr="00410E86" w:rsidRDefault="006F53DA" w:rsidP="007D56DF">
      <w:pPr>
        <w:spacing w:line="480" w:lineRule="auto"/>
        <w:rPr>
          <w:color w:val="FF0000"/>
          <w:sz w:val="22"/>
          <w:szCs w:val="22"/>
          <w:highlight w:val="cyan"/>
        </w:rPr>
      </w:pPr>
      <w:r w:rsidRPr="006F53DA">
        <w:rPr>
          <w:color w:val="FF0000"/>
          <w:sz w:val="22"/>
          <w:szCs w:val="22"/>
          <w:highlight w:val="cyan"/>
        </w:rPr>
        <w:t>Deconvolution/First order defocus/</w:t>
      </w:r>
      <w:proofErr w:type="spellStart"/>
      <w:r w:rsidRPr="006F53DA">
        <w:rPr>
          <w:color w:val="FF0000"/>
          <w:sz w:val="22"/>
          <w:szCs w:val="22"/>
          <w:highlight w:val="cyan"/>
        </w:rPr>
        <w:t>chromatic+spherical</w:t>
      </w:r>
      <w:proofErr w:type="spellEnd"/>
      <w:r w:rsidRPr="006F53DA">
        <w:rPr>
          <w:color w:val="FF0000"/>
          <w:sz w:val="22"/>
          <w:szCs w:val="22"/>
          <w:highlight w:val="cyan"/>
        </w:rPr>
        <w:t xml:space="preserve"> aberrations.</w:t>
      </w:r>
      <w:r w:rsidR="00EE6905">
        <w:rPr>
          <w:color w:val="FF0000"/>
          <w:sz w:val="22"/>
          <w:szCs w:val="22"/>
          <w:highlight w:val="cyan"/>
        </w:rPr>
        <w:t xml:space="preserve"> Fusion times / not necessary! Examples</w:t>
      </w:r>
      <w:r w:rsidR="00ED1DF4">
        <w:rPr>
          <w:color w:val="FF0000"/>
          <w:sz w:val="22"/>
          <w:szCs w:val="22"/>
          <w:highlight w:val="cyan"/>
        </w:rPr>
        <w:t xml:space="preserve"> - </w:t>
      </w:r>
      <w:proofErr w:type="spellStart"/>
      <w:r w:rsidR="00ED1DF4">
        <w:rPr>
          <w:color w:val="FF0000"/>
          <w:sz w:val="22"/>
          <w:szCs w:val="22"/>
          <w:highlight w:val="cyan"/>
        </w:rPr>
        <w:t>MaMuT</w:t>
      </w:r>
      <w:proofErr w:type="spellEnd"/>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lastRenderedPageBreak/>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0E906F6C"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560F2959" w14:textId="38ED4302" w:rsidR="00612D40" w:rsidRPr="00612D40" w:rsidRDefault="00612D40" w:rsidP="004B4AAC">
      <w:pPr>
        <w:rPr>
          <w:color w:val="FF0000"/>
          <w:sz w:val="22"/>
          <w:szCs w:val="22"/>
        </w:rPr>
      </w:pPr>
      <w:r w:rsidRPr="00612D40">
        <w:rPr>
          <w:color w:val="FF0000"/>
          <w:sz w:val="22"/>
          <w:szCs w:val="22"/>
        </w:rPr>
        <w:t xml:space="preserve">17. </w:t>
      </w:r>
      <w:proofErr w:type="spellStart"/>
      <w:r w:rsidRPr="00612D40">
        <w:rPr>
          <w:color w:val="FF0000"/>
          <w:sz w:val="22"/>
          <w:szCs w:val="22"/>
        </w:rPr>
        <w:t>Migliori</w:t>
      </w:r>
      <w:proofErr w:type="spellEnd"/>
      <w:r w:rsidRPr="00612D40">
        <w:rPr>
          <w:color w:val="FF0000"/>
          <w:sz w:val="22"/>
          <w:szCs w:val="22"/>
        </w:rPr>
        <w:t xml:space="preserve">, B. et al. </w:t>
      </w:r>
      <w:r w:rsidRPr="00612D40">
        <w:rPr>
          <w:i/>
          <w:iCs/>
          <w:color w:val="FF0000"/>
          <w:sz w:val="22"/>
          <w:szCs w:val="22"/>
        </w:rPr>
        <w:t>BMC Biology</w:t>
      </w:r>
      <w:r w:rsidRPr="00612D40">
        <w:rPr>
          <w:color w:val="FF0000"/>
          <w:sz w:val="22"/>
          <w:szCs w:val="22"/>
        </w:rPr>
        <w:t xml:space="preserve">, </w:t>
      </w:r>
      <w:r w:rsidRPr="00612D40">
        <w:rPr>
          <w:i/>
          <w:iCs/>
          <w:color w:val="FF0000"/>
          <w:sz w:val="22"/>
          <w:szCs w:val="22"/>
        </w:rPr>
        <w:t>16</w:t>
      </w:r>
      <w:r w:rsidRPr="00612D40">
        <w:rPr>
          <w:color w:val="FF0000"/>
          <w:sz w:val="22"/>
          <w:szCs w:val="22"/>
        </w:rPr>
        <w:t>(1), 57 (2018)</w:t>
      </w:r>
    </w:p>
    <w:p w14:paraId="013085A9" w14:textId="56EEA8FE" w:rsidR="00612D40" w:rsidRPr="00612D40" w:rsidRDefault="00612D40" w:rsidP="004B4AAC">
      <w:pPr>
        <w:rPr>
          <w:color w:val="FF0000"/>
          <w:sz w:val="22"/>
          <w:szCs w:val="22"/>
        </w:rPr>
      </w:pPr>
      <w:r w:rsidRPr="00612D40">
        <w:rPr>
          <w:color w:val="FF0000"/>
          <w:sz w:val="22"/>
          <w:szCs w:val="22"/>
        </w:rPr>
        <w:t>18.</w:t>
      </w:r>
      <w:r w:rsidR="00634902" w:rsidRPr="00634902">
        <w:rPr>
          <w:rFonts w:ascii="Helvetica" w:eastAsiaTheme="minorHAnsi" w:hAnsi="Helvetica" w:cs="Helvetica"/>
        </w:rPr>
        <w:t xml:space="preserve"> </w:t>
      </w:r>
      <w:r w:rsidR="00634902" w:rsidRPr="00634902">
        <w:rPr>
          <w:color w:val="FF0000"/>
          <w:sz w:val="22"/>
          <w:szCs w:val="22"/>
        </w:rPr>
        <w:t>Ryan, D. P</w:t>
      </w:r>
      <w:r w:rsidR="00634902">
        <w:rPr>
          <w:color w:val="FF0000"/>
          <w:sz w:val="22"/>
          <w:szCs w:val="22"/>
        </w:rPr>
        <w:t>. et al.</w:t>
      </w:r>
      <w:r w:rsidR="00634902" w:rsidRPr="00634902">
        <w:rPr>
          <w:color w:val="FF0000"/>
          <w:sz w:val="22"/>
          <w:szCs w:val="22"/>
        </w:rPr>
        <w:t xml:space="preserve"> </w:t>
      </w:r>
      <w:r w:rsidR="00634902" w:rsidRPr="00634902">
        <w:rPr>
          <w:i/>
          <w:iCs/>
          <w:color w:val="FF0000"/>
          <w:sz w:val="22"/>
          <w:szCs w:val="22"/>
        </w:rPr>
        <w:t>Nature Communications</w:t>
      </w:r>
      <w:r w:rsidR="00634902" w:rsidRPr="00634902">
        <w:rPr>
          <w:color w:val="FF0000"/>
          <w:sz w:val="22"/>
          <w:szCs w:val="22"/>
        </w:rPr>
        <w:t xml:space="preserve">, </w:t>
      </w:r>
      <w:r w:rsidR="00634902" w:rsidRPr="00634902">
        <w:rPr>
          <w:i/>
          <w:iCs/>
          <w:color w:val="FF0000"/>
          <w:sz w:val="22"/>
          <w:szCs w:val="22"/>
        </w:rPr>
        <w:t>8</w:t>
      </w:r>
      <w:r w:rsidR="00634902" w:rsidRPr="00634902">
        <w:rPr>
          <w:color w:val="FF0000"/>
          <w:sz w:val="22"/>
          <w:szCs w:val="22"/>
        </w:rPr>
        <w:t>(1), 612</w:t>
      </w:r>
      <w:r w:rsidR="00634902">
        <w:rPr>
          <w:color w:val="FF0000"/>
          <w:sz w:val="22"/>
          <w:szCs w:val="22"/>
        </w:rPr>
        <w:t xml:space="preserve"> (2017).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04AB96F9" w14:textId="77777777" w:rsidR="00634902" w:rsidRDefault="00634902" w:rsidP="00634902">
      <w:pPr>
        <w:rPr>
          <w:color w:val="000000"/>
          <w:sz w:val="22"/>
          <w:szCs w:val="22"/>
        </w:rPr>
      </w:pPr>
    </w:p>
    <w:p w14:paraId="13537B3D" w14:textId="77777777" w:rsidR="00634902" w:rsidRDefault="00634902"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33EBE3EE" w:rsidR="007671EF" w:rsidRDefault="007671EF" w:rsidP="00C16977">
      <w:pPr>
        <w:rPr>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732E77E8" w14:textId="3FB517ED" w:rsidR="00E6230C" w:rsidRPr="00440D74" w:rsidRDefault="00E6230C" w:rsidP="00E6230C">
      <w:pPr>
        <w:rPr>
          <w:sz w:val="22"/>
          <w:szCs w:val="22"/>
        </w:rPr>
      </w:pPr>
      <w:r>
        <w:rPr>
          <w:color w:val="000000"/>
          <w:sz w:val="22"/>
          <w:szCs w:val="22"/>
          <w:highlight w:val="cyan"/>
        </w:rPr>
        <w:t>25</w:t>
      </w:r>
      <w:r w:rsidRPr="006862B6">
        <w:rPr>
          <w:color w:val="000000"/>
          <w:sz w:val="22"/>
          <w:szCs w:val="22"/>
          <w:highlight w:val="cyan"/>
        </w:rPr>
        <w:t xml:space="preserve">. </w:t>
      </w:r>
      <w:proofErr w:type="spellStart"/>
      <w:r w:rsidRPr="006862B6">
        <w:rPr>
          <w:color w:val="000000"/>
          <w:sz w:val="22"/>
          <w:szCs w:val="22"/>
          <w:highlight w:val="cyan"/>
        </w:rPr>
        <w:t>Verveer</w:t>
      </w:r>
      <w:proofErr w:type="spellEnd"/>
      <w:r w:rsidRPr="006862B6">
        <w:rPr>
          <w:color w:val="000000"/>
          <w:sz w:val="22"/>
          <w:szCs w:val="22"/>
          <w:highlight w:val="cyan"/>
        </w:rPr>
        <w:t xml:space="preserve">, P. J. et al. </w:t>
      </w:r>
      <w:r w:rsidRPr="006862B6">
        <w:rPr>
          <w:i/>
          <w:color w:val="000000"/>
          <w:sz w:val="22"/>
          <w:szCs w:val="22"/>
          <w:highlight w:val="cyan"/>
        </w:rPr>
        <w:t>Nature Methods</w:t>
      </w:r>
      <w:r w:rsidRPr="006862B6">
        <w:rPr>
          <w:color w:val="000000"/>
          <w:sz w:val="22"/>
          <w:szCs w:val="22"/>
          <w:highlight w:val="cyan"/>
        </w:rPr>
        <w:t>, 4(4), 311–313 (2007)</w:t>
      </w:r>
    </w:p>
    <w:p w14:paraId="394DC526" w14:textId="1B61EF9C" w:rsidR="00185C06" w:rsidRPr="00532202" w:rsidRDefault="00185C06" w:rsidP="00185C06">
      <w:pPr>
        <w:rPr>
          <w:color w:val="FF0000"/>
          <w:sz w:val="22"/>
          <w:szCs w:val="22"/>
          <w:highlight w:val="cyan"/>
        </w:rPr>
      </w:pPr>
      <w:r w:rsidRPr="00532202">
        <w:rPr>
          <w:color w:val="FF0000"/>
          <w:sz w:val="22"/>
          <w:szCs w:val="22"/>
          <w:highlight w:val="cyan"/>
        </w:rPr>
        <w:t xml:space="preserve">26. </w:t>
      </w:r>
      <w:proofErr w:type="spellStart"/>
      <w:r w:rsidRPr="00532202">
        <w:rPr>
          <w:color w:val="FF0000"/>
          <w:sz w:val="22"/>
          <w:szCs w:val="22"/>
          <w:highlight w:val="cyan"/>
        </w:rPr>
        <w:t>Nieuwenhuizen</w:t>
      </w:r>
      <w:proofErr w:type="spellEnd"/>
      <w:r w:rsidRPr="00532202">
        <w:rPr>
          <w:color w:val="FF0000"/>
          <w:sz w:val="22"/>
          <w:szCs w:val="22"/>
          <w:highlight w:val="cyan"/>
        </w:rPr>
        <w:t xml:space="preserve">, R. P. J., et al. </w:t>
      </w:r>
      <w:r w:rsidRPr="00532202">
        <w:rPr>
          <w:i/>
          <w:iCs/>
          <w:color w:val="FF0000"/>
          <w:sz w:val="22"/>
          <w:szCs w:val="22"/>
          <w:highlight w:val="cyan"/>
        </w:rPr>
        <w:t>Nature Methods</w:t>
      </w:r>
      <w:r w:rsidRPr="00532202">
        <w:rPr>
          <w:color w:val="FF0000"/>
          <w:sz w:val="22"/>
          <w:szCs w:val="22"/>
          <w:highlight w:val="cyan"/>
        </w:rPr>
        <w:t xml:space="preserve">, </w:t>
      </w:r>
      <w:r w:rsidRPr="00532202">
        <w:rPr>
          <w:iCs/>
          <w:color w:val="FF0000"/>
          <w:sz w:val="22"/>
          <w:szCs w:val="22"/>
          <w:highlight w:val="cyan"/>
        </w:rPr>
        <w:t>10</w:t>
      </w:r>
      <w:r w:rsidRPr="00532202">
        <w:rPr>
          <w:color w:val="FF0000"/>
          <w:sz w:val="22"/>
          <w:szCs w:val="22"/>
          <w:highlight w:val="cyan"/>
        </w:rPr>
        <w:t>(6), 557–562 (2013)</w:t>
      </w:r>
    </w:p>
    <w:p w14:paraId="77910257" w14:textId="1731ED4B" w:rsidR="00185C06" w:rsidRPr="00532202" w:rsidRDefault="00185C06" w:rsidP="00185C06">
      <w:pPr>
        <w:rPr>
          <w:color w:val="FF0000"/>
          <w:sz w:val="22"/>
          <w:szCs w:val="22"/>
          <w:highlight w:val="cyan"/>
        </w:rPr>
      </w:pPr>
      <w:r w:rsidRPr="00532202">
        <w:rPr>
          <w:color w:val="FF0000"/>
          <w:sz w:val="22"/>
          <w:szCs w:val="22"/>
          <w:highlight w:val="cyan"/>
        </w:rPr>
        <w:t xml:space="preserve">27. </w:t>
      </w:r>
      <w:proofErr w:type="spellStart"/>
      <w:r w:rsidRPr="00532202">
        <w:rPr>
          <w:color w:val="FF0000"/>
          <w:sz w:val="22"/>
          <w:szCs w:val="22"/>
          <w:highlight w:val="cyan"/>
        </w:rPr>
        <w:t>Burri</w:t>
      </w:r>
      <w:proofErr w:type="spellEnd"/>
      <w:r w:rsidRPr="00532202">
        <w:rPr>
          <w:color w:val="FF0000"/>
          <w:sz w:val="22"/>
          <w:szCs w:val="22"/>
          <w:highlight w:val="cyan"/>
        </w:rPr>
        <w:t xml:space="preserve"> O., Herbert A. </w:t>
      </w:r>
      <w:hyperlink r:id="rId12" w:history="1">
        <w:r w:rsidRPr="00532202">
          <w:rPr>
            <w:rStyle w:val="Hyperlink"/>
            <w:color w:val="FF0000"/>
            <w:sz w:val="22"/>
            <w:szCs w:val="22"/>
            <w:highlight w:val="cyan"/>
          </w:rPr>
          <w:t>https://imagej.net/Fourier_Ring_Correlation_Plugin</w:t>
        </w:r>
      </w:hyperlink>
      <w:r w:rsidRPr="00532202">
        <w:rPr>
          <w:color w:val="FF0000"/>
          <w:sz w:val="22"/>
          <w:szCs w:val="22"/>
          <w:highlight w:val="cyan"/>
        </w:rPr>
        <w:t xml:space="preserve"> (2019)</w:t>
      </w:r>
    </w:p>
    <w:p w14:paraId="1113C503" w14:textId="2EC6CAE1" w:rsidR="00185C06" w:rsidRPr="00532202" w:rsidRDefault="00185C06" w:rsidP="00185C06">
      <w:pPr>
        <w:rPr>
          <w:color w:val="FF0000"/>
          <w:sz w:val="22"/>
          <w:szCs w:val="22"/>
        </w:rPr>
      </w:pPr>
      <w:r w:rsidRPr="00532202">
        <w:rPr>
          <w:color w:val="FF0000"/>
          <w:sz w:val="22"/>
          <w:szCs w:val="22"/>
          <w:highlight w:val="cyan"/>
        </w:rPr>
        <w:t xml:space="preserve">28. </w:t>
      </w:r>
      <w:bookmarkStart w:id="7" w:name="Cleveland,_W.S._(1979)"/>
      <w:r w:rsidRPr="00532202">
        <w:rPr>
          <w:color w:val="FF0000"/>
          <w:sz w:val="22"/>
          <w:szCs w:val="22"/>
          <w:highlight w:val="cyan"/>
        </w:rPr>
        <w:t>Cleveland, W.S. </w:t>
      </w:r>
      <w:r w:rsidRPr="00532202">
        <w:rPr>
          <w:i/>
          <w:iCs/>
          <w:color w:val="FF0000"/>
          <w:sz w:val="22"/>
          <w:szCs w:val="22"/>
          <w:highlight w:val="cyan"/>
        </w:rPr>
        <w:t>Journal of the American Statistical Association</w:t>
      </w:r>
      <w:r w:rsidRPr="00532202">
        <w:rPr>
          <w:color w:val="FF0000"/>
          <w:sz w:val="22"/>
          <w:szCs w:val="22"/>
          <w:highlight w:val="cyan"/>
        </w:rPr>
        <w:t>, 74(368), 829–836 (1979)</w:t>
      </w:r>
      <w:bookmarkEnd w:id="7"/>
    </w:p>
    <w:p w14:paraId="2330D5FD" w14:textId="409AE99E" w:rsidR="00550315" w:rsidRPr="00532202" w:rsidRDefault="00550315" w:rsidP="00550315">
      <w:pPr>
        <w:rPr>
          <w:color w:val="FF0000"/>
          <w:sz w:val="22"/>
          <w:szCs w:val="22"/>
          <w:highlight w:val="cyan"/>
        </w:rPr>
      </w:pPr>
      <w:r w:rsidRPr="00532202">
        <w:rPr>
          <w:color w:val="FF0000"/>
          <w:sz w:val="22"/>
          <w:szCs w:val="22"/>
          <w:highlight w:val="cyan"/>
        </w:rPr>
        <w:t xml:space="preserve">29. </w:t>
      </w:r>
      <w:proofErr w:type="spellStart"/>
      <w:r w:rsidRPr="00532202">
        <w:rPr>
          <w:color w:val="FF0000"/>
          <w:sz w:val="22"/>
          <w:szCs w:val="22"/>
          <w:highlight w:val="cyan"/>
        </w:rPr>
        <w:t>Weigert</w:t>
      </w:r>
      <w:proofErr w:type="spellEnd"/>
      <w:r w:rsidRPr="00532202">
        <w:rPr>
          <w:color w:val="FF0000"/>
          <w:sz w:val="22"/>
          <w:szCs w:val="22"/>
          <w:highlight w:val="cyan"/>
        </w:rPr>
        <w:t xml:space="preserve">, M. et al. </w:t>
      </w:r>
      <w:proofErr w:type="spellStart"/>
      <w:r w:rsidRPr="00532202">
        <w:rPr>
          <w:i/>
          <w:iCs/>
          <w:color w:val="FF0000"/>
          <w:sz w:val="22"/>
          <w:szCs w:val="22"/>
          <w:highlight w:val="cyan"/>
        </w:rPr>
        <w:t>PLoS</w:t>
      </w:r>
      <w:proofErr w:type="spellEnd"/>
      <w:r w:rsidRPr="00532202">
        <w:rPr>
          <w:i/>
          <w:iCs/>
          <w:color w:val="FF0000"/>
          <w:sz w:val="22"/>
          <w:szCs w:val="22"/>
          <w:highlight w:val="cyan"/>
        </w:rPr>
        <w:t xml:space="preserve"> Computational Biology</w:t>
      </w:r>
      <w:r w:rsidRPr="00532202">
        <w:rPr>
          <w:color w:val="FF0000"/>
          <w:sz w:val="22"/>
          <w:szCs w:val="22"/>
          <w:highlight w:val="cyan"/>
        </w:rPr>
        <w:t xml:space="preserve">, </w:t>
      </w:r>
      <w:r w:rsidRPr="00532202">
        <w:rPr>
          <w:iCs/>
          <w:color w:val="FF0000"/>
          <w:sz w:val="22"/>
          <w:szCs w:val="22"/>
          <w:highlight w:val="cyan"/>
        </w:rPr>
        <w:t>14</w:t>
      </w:r>
      <w:r w:rsidRPr="00532202">
        <w:rPr>
          <w:color w:val="FF0000"/>
          <w:sz w:val="22"/>
          <w:szCs w:val="22"/>
          <w:highlight w:val="cyan"/>
        </w:rPr>
        <w:t>(4), e1006079–11 (2018).</w:t>
      </w:r>
    </w:p>
    <w:p w14:paraId="7B93E112" w14:textId="771CD252" w:rsidR="00E6230C" w:rsidRPr="00532202" w:rsidRDefault="00550315" w:rsidP="00C16977">
      <w:pPr>
        <w:rPr>
          <w:iCs/>
          <w:color w:val="FF0000"/>
          <w:sz w:val="22"/>
          <w:szCs w:val="22"/>
        </w:rPr>
      </w:pPr>
      <w:r w:rsidRPr="00532202">
        <w:rPr>
          <w:color w:val="FF0000"/>
          <w:sz w:val="22"/>
          <w:szCs w:val="22"/>
          <w:highlight w:val="cyan"/>
        </w:rPr>
        <w:t xml:space="preserve">30. De </w:t>
      </w:r>
      <w:proofErr w:type="spellStart"/>
      <w:r w:rsidRPr="00532202">
        <w:rPr>
          <w:color w:val="FF0000"/>
          <w:sz w:val="22"/>
          <w:szCs w:val="22"/>
          <w:highlight w:val="cyan"/>
        </w:rPr>
        <w:t>Greve</w:t>
      </w:r>
      <w:proofErr w:type="spellEnd"/>
      <w:r w:rsidRPr="00532202">
        <w:rPr>
          <w:color w:val="FF0000"/>
          <w:sz w:val="22"/>
          <w:szCs w:val="22"/>
          <w:highlight w:val="cyan"/>
        </w:rPr>
        <w:t xml:space="preserve">, B. </w:t>
      </w:r>
      <w:r w:rsidRPr="00532202">
        <w:rPr>
          <w:i/>
          <w:iCs/>
          <w:color w:val="FF0000"/>
          <w:sz w:val="22"/>
          <w:szCs w:val="22"/>
          <w:highlight w:val="cyan"/>
        </w:rPr>
        <w:t>Online Resource</w:t>
      </w:r>
      <w:r w:rsidRPr="00532202">
        <w:rPr>
          <w:iCs/>
          <w:color w:val="FF0000"/>
          <w:sz w:val="22"/>
          <w:szCs w:val="22"/>
          <w:highlight w:val="cyan"/>
        </w:rPr>
        <w:t xml:space="preserve"> (</w:t>
      </w:r>
      <w:hyperlink r:id="rId13" w:history="1">
        <w:r w:rsidRPr="00532202">
          <w:rPr>
            <w:rStyle w:val="Hyperlink"/>
            <w:iCs/>
            <w:color w:val="FF0000"/>
            <w:sz w:val="22"/>
            <w:szCs w:val="22"/>
            <w:highlight w:val="cyan"/>
          </w:rPr>
          <w:t>https://graphics.stanford.edu/courses/cs148-10-summer/docs/2006--degreve--reflectio</w:t>
        </w:r>
        <w:r w:rsidRPr="00532202">
          <w:rPr>
            <w:rStyle w:val="Hyperlink"/>
            <w:iCs/>
            <w:color w:val="FF0000"/>
            <w:sz w:val="22"/>
            <w:szCs w:val="22"/>
            <w:highlight w:val="cyan"/>
          </w:rPr>
          <w:t>n</w:t>
        </w:r>
        <w:r w:rsidRPr="00532202">
          <w:rPr>
            <w:rStyle w:val="Hyperlink"/>
            <w:iCs/>
            <w:color w:val="FF0000"/>
            <w:sz w:val="22"/>
            <w:szCs w:val="22"/>
            <w:highlight w:val="cyan"/>
          </w:rPr>
          <w:t>_refraction.pdf</w:t>
        </w:r>
      </w:hyperlink>
      <w:r w:rsidRPr="00532202">
        <w:rPr>
          <w:iCs/>
          <w:color w:val="FF0000"/>
          <w:sz w:val="22"/>
          <w:szCs w:val="22"/>
          <w:highlight w:val="cyan"/>
        </w:rPr>
        <w:t>) (2006)</w:t>
      </w:r>
    </w:p>
    <w:p w14:paraId="620B0275" w14:textId="554C8588" w:rsidR="007671EF" w:rsidRPr="00532202" w:rsidRDefault="00532202" w:rsidP="00C16977">
      <w:pPr>
        <w:rPr>
          <w:color w:val="000000" w:themeColor="text1"/>
          <w:sz w:val="22"/>
          <w:szCs w:val="22"/>
          <w:highlight w:val="cyan"/>
        </w:rPr>
      </w:pPr>
      <w:r w:rsidRPr="00532202">
        <w:rPr>
          <w:color w:val="000000" w:themeColor="text1"/>
          <w:sz w:val="22"/>
          <w:szCs w:val="22"/>
          <w:highlight w:val="cyan"/>
        </w:rPr>
        <w:t>31</w:t>
      </w:r>
      <w:r w:rsidR="007671EF" w:rsidRPr="00532202">
        <w:rPr>
          <w:color w:val="000000" w:themeColor="text1"/>
          <w:sz w:val="22"/>
          <w:szCs w:val="22"/>
          <w:highlight w:val="cyan"/>
        </w:rPr>
        <w:t xml:space="preserve">. </w:t>
      </w:r>
      <w:proofErr w:type="spellStart"/>
      <w:r w:rsidR="007671EF" w:rsidRPr="00532202">
        <w:rPr>
          <w:color w:val="000000" w:themeColor="text1"/>
          <w:sz w:val="22"/>
          <w:szCs w:val="22"/>
          <w:highlight w:val="cyan"/>
        </w:rPr>
        <w:t>Kuglin</w:t>
      </w:r>
      <w:proofErr w:type="spellEnd"/>
      <w:r w:rsidR="007671EF" w:rsidRPr="00532202">
        <w:rPr>
          <w:color w:val="000000" w:themeColor="text1"/>
          <w:sz w:val="22"/>
          <w:szCs w:val="22"/>
          <w:highlight w:val="cyan"/>
        </w:rPr>
        <w:t xml:space="preserve">, C.D. et al. </w:t>
      </w:r>
      <w:r w:rsidR="007671EF" w:rsidRPr="00532202">
        <w:rPr>
          <w:i/>
          <w:color w:val="000000" w:themeColor="text1"/>
          <w:sz w:val="22"/>
          <w:szCs w:val="22"/>
          <w:highlight w:val="cyan"/>
        </w:rPr>
        <w:t>ICCS</w:t>
      </w:r>
      <w:r w:rsidR="007671EF" w:rsidRPr="00532202">
        <w:rPr>
          <w:color w:val="000000" w:themeColor="text1"/>
          <w:sz w:val="22"/>
          <w:szCs w:val="22"/>
          <w:highlight w:val="cyan"/>
        </w:rPr>
        <w:t>, 163–165 (1975)</w:t>
      </w:r>
    </w:p>
    <w:p w14:paraId="5B6A1D3E" w14:textId="6595FA05" w:rsidR="007671EF" w:rsidRDefault="00532202" w:rsidP="00C16977">
      <w:pPr>
        <w:rPr>
          <w:color w:val="000000" w:themeColor="text1"/>
          <w:sz w:val="22"/>
          <w:szCs w:val="22"/>
        </w:rPr>
      </w:pPr>
      <w:r w:rsidRPr="00532202">
        <w:rPr>
          <w:color w:val="000000" w:themeColor="text1"/>
          <w:sz w:val="22"/>
          <w:szCs w:val="22"/>
          <w:highlight w:val="cyan"/>
        </w:rPr>
        <w:t>32</w:t>
      </w:r>
      <w:r w:rsidR="007671EF" w:rsidRPr="00532202">
        <w:rPr>
          <w:color w:val="000000" w:themeColor="text1"/>
          <w:sz w:val="22"/>
          <w:szCs w:val="22"/>
          <w:highlight w:val="cyan"/>
        </w:rPr>
        <w:t xml:space="preserve">. Lowe, D. G. </w:t>
      </w:r>
      <w:r w:rsidR="007671EF" w:rsidRPr="00532202">
        <w:rPr>
          <w:i/>
          <w:color w:val="000000" w:themeColor="text1"/>
          <w:sz w:val="22"/>
          <w:szCs w:val="22"/>
          <w:highlight w:val="cyan"/>
        </w:rPr>
        <w:t>International Journal of Computer Vision</w:t>
      </w:r>
      <w:r w:rsidR="007671EF" w:rsidRPr="00532202">
        <w:rPr>
          <w:color w:val="000000" w:themeColor="text1"/>
          <w:sz w:val="22"/>
          <w:szCs w:val="22"/>
          <w:highlight w:val="cyan"/>
        </w:rPr>
        <w:t>, 60(2), 91–110 (2004)</w:t>
      </w:r>
    </w:p>
    <w:p w14:paraId="45A57240" w14:textId="2BC1D1E8" w:rsidR="00532202" w:rsidRDefault="002B0F52" w:rsidP="00C16977">
      <w:pPr>
        <w:rPr>
          <w:iCs/>
          <w:color w:val="FF0000"/>
          <w:sz w:val="22"/>
          <w:szCs w:val="22"/>
          <w:highlight w:val="cyan"/>
        </w:rPr>
      </w:pPr>
      <w:r w:rsidRPr="002B0F52">
        <w:rPr>
          <w:iCs/>
          <w:color w:val="FF0000"/>
          <w:sz w:val="22"/>
          <w:szCs w:val="22"/>
          <w:highlight w:val="cyan"/>
        </w:rPr>
        <w:t>33</w:t>
      </w:r>
      <w:r w:rsidRPr="002B0F52">
        <w:rPr>
          <w:iCs/>
          <w:color w:val="FF0000"/>
          <w:sz w:val="22"/>
          <w:szCs w:val="22"/>
          <w:highlight w:val="cyan"/>
        </w:rPr>
        <w:t xml:space="preserve">. Matsuda, A. et al. </w:t>
      </w:r>
      <w:r w:rsidRPr="002B0F52">
        <w:rPr>
          <w:i/>
          <w:iCs/>
          <w:color w:val="FF0000"/>
          <w:sz w:val="22"/>
          <w:szCs w:val="22"/>
          <w:highlight w:val="cyan"/>
        </w:rPr>
        <w:t>Scientific Reports</w:t>
      </w:r>
      <w:r w:rsidRPr="002B0F52">
        <w:rPr>
          <w:iCs/>
          <w:color w:val="FF0000"/>
          <w:sz w:val="22"/>
          <w:szCs w:val="22"/>
          <w:highlight w:val="cyan"/>
        </w:rPr>
        <w:t xml:space="preserve"> 8(1), 7583 (2018)</w:t>
      </w:r>
    </w:p>
    <w:p w14:paraId="459E8760" w14:textId="60F13929" w:rsidR="00755394" w:rsidRPr="00755394" w:rsidRDefault="00755394" w:rsidP="00C16977">
      <w:pPr>
        <w:rPr>
          <w:color w:val="000000" w:themeColor="text1"/>
          <w:sz w:val="22"/>
          <w:szCs w:val="22"/>
        </w:rPr>
      </w:pPr>
      <w:r w:rsidRPr="00755394">
        <w:rPr>
          <w:color w:val="000000" w:themeColor="text1"/>
          <w:sz w:val="22"/>
          <w:szCs w:val="22"/>
          <w:highlight w:val="cyan"/>
        </w:rPr>
        <w:t>34</w:t>
      </w:r>
      <w:r w:rsidRPr="00755394">
        <w:rPr>
          <w:color w:val="000000" w:themeColor="text1"/>
          <w:sz w:val="22"/>
          <w:szCs w:val="22"/>
          <w:highlight w:val="cyan"/>
        </w:rPr>
        <w:t xml:space="preserve">. </w:t>
      </w:r>
      <w:proofErr w:type="spellStart"/>
      <w:r w:rsidRPr="00755394">
        <w:rPr>
          <w:color w:val="000000" w:themeColor="text1"/>
          <w:sz w:val="22"/>
          <w:szCs w:val="22"/>
          <w:highlight w:val="cyan"/>
        </w:rPr>
        <w:t>Fischler</w:t>
      </w:r>
      <w:proofErr w:type="spellEnd"/>
      <w:r w:rsidRPr="00755394">
        <w:rPr>
          <w:color w:val="000000" w:themeColor="text1"/>
          <w:sz w:val="22"/>
          <w:szCs w:val="22"/>
          <w:highlight w:val="cyan"/>
        </w:rPr>
        <w:t xml:space="preserve">, M. A. et al. </w:t>
      </w:r>
      <w:r w:rsidRPr="00755394">
        <w:rPr>
          <w:i/>
          <w:color w:val="000000" w:themeColor="text1"/>
          <w:sz w:val="22"/>
          <w:szCs w:val="22"/>
          <w:highlight w:val="cyan"/>
        </w:rPr>
        <w:t>Communications of the ACM</w:t>
      </w:r>
      <w:r w:rsidRPr="00755394">
        <w:rPr>
          <w:color w:val="000000" w:themeColor="text1"/>
          <w:sz w:val="22"/>
          <w:szCs w:val="22"/>
          <w:highlight w:val="cyan"/>
        </w:rPr>
        <w:t>, 24(6), 381–395 (1981)</w:t>
      </w:r>
    </w:p>
    <w:p w14:paraId="5314C6A8" w14:textId="790F2C17" w:rsidR="002B0F52" w:rsidRDefault="002B0F52" w:rsidP="002B0F52">
      <w:pPr>
        <w:rPr>
          <w:color w:val="000000"/>
          <w:sz w:val="22"/>
          <w:szCs w:val="22"/>
          <w:highlight w:val="cyan"/>
        </w:rPr>
      </w:pPr>
      <w:r>
        <w:rPr>
          <w:color w:val="000000"/>
          <w:sz w:val="22"/>
          <w:szCs w:val="22"/>
          <w:highlight w:val="cyan"/>
        </w:rPr>
        <w:t>3</w:t>
      </w:r>
      <w:r w:rsidR="00755394">
        <w:rPr>
          <w:color w:val="000000"/>
          <w:sz w:val="22"/>
          <w:szCs w:val="22"/>
          <w:highlight w:val="cyan"/>
        </w:rPr>
        <w:t>5</w:t>
      </w:r>
      <w:r w:rsidRPr="00E14FF0">
        <w:rPr>
          <w:color w:val="000000"/>
          <w:sz w:val="22"/>
          <w:szCs w:val="22"/>
          <w:highlight w:val="cyan"/>
        </w:rPr>
        <w:t xml:space="preserve">. Preibisch, S. et al. </w:t>
      </w:r>
      <w:r w:rsidRPr="00E14FF0">
        <w:rPr>
          <w:i/>
          <w:color w:val="000000"/>
          <w:sz w:val="22"/>
          <w:szCs w:val="22"/>
          <w:highlight w:val="cyan"/>
        </w:rPr>
        <w:t>Nature Methods</w:t>
      </w:r>
      <w:r w:rsidRPr="00E14FF0">
        <w:rPr>
          <w:color w:val="000000"/>
          <w:sz w:val="22"/>
          <w:szCs w:val="22"/>
          <w:highlight w:val="cyan"/>
        </w:rPr>
        <w:t>, 7(6), 418–419 (2010)</w:t>
      </w:r>
    </w:p>
    <w:p w14:paraId="160B76FD" w14:textId="5C97C44B" w:rsidR="002B0F52" w:rsidRPr="0087389E" w:rsidRDefault="00755394" w:rsidP="00C16977">
      <w:pPr>
        <w:rPr>
          <w:color w:val="000000" w:themeColor="text1"/>
          <w:sz w:val="22"/>
          <w:szCs w:val="22"/>
        </w:rPr>
      </w:pPr>
      <w:r>
        <w:rPr>
          <w:color w:val="000000" w:themeColor="text1"/>
          <w:sz w:val="22"/>
          <w:szCs w:val="22"/>
          <w:highlight w:val="cyan"/>
        </w:rPr>
        <w:t>36</w:t>
      </w:r>
      <w:r w:rsidRPr="00755394">
        <w:rPr>
          <w:color w:val="000000" w:themeColor="text1"/>
          <w:sz w:val="22"/>
          <w:szCs w:val="22"/>
          <w:highlight w:val="cyan"/>
        </w:rPr>
        <w:t xml:space="preserve">. Smith, C. S. et al. </w:t>
      </w:r>
      <w:r w:rsidRPr="00755394">
        <w:rPr>
          <w:i/>
          <w:color w:val="000000" w:themeColor="text1"/>
          <w:sz w:val="22"/>
          <w:szCs w:val="22"/>
          <w:highlight w:val="cyan"/>
        </w:rPr>
        <w:t>The Journal of Cell Biology</w:t>
      </w:r>
      <w:r w:rsidRPr="00755394">
        <w:rPr>
          <w:color w:val="000000" w:themeColor="text1"/>
          <w:sz w:val="22"/>
          <w:szCs w:val="22"/>
          <w:highlight w:val="cyan"/>
        </w:rPr>
        <w:t>, 209(4), 609–619 (2015)</w:t>
      </w:r>
    </w:p>
    <w:p w14:paraId="073E4881" w14:textId="6DE5BF37" w:rsidR="0087389E" w:rsidRPr="0087389E" w:rsidRDefault="0087389E" w:rsidP="0087389E">
      <w:pPr>
        <w:rPr>
          <w:iCs/>
          <w:color w:val="FF0000"/>
          <w:sz w:val="22"/>
          <w:szCs w:val="22"/>
          <w:highlight w:val="cyan"/>
        </w:rPr>
      </w:pPr>
      <w:r w:rsidRPr="0087389E">
        <w:rPr>
          <w:iCs/>
          <w:color w:val="FF0000"/>
          <w:sz w:val="22"/>
          <w:szCs w:val="22"/>
          <w:highlight w:val="cyan"/>
        </w:rPr>
        <w:t>37</w:t>
      </w:r>
      <w:r w:rsidRPr="0087389E">
        <w:rPr>
          <w:iCs/>
          <w:color w:val="FF0000"/>
          <w:sz w:val="22"/>
          <w:szCs w:val="22"/>
          <w:highlight w:val="cyan"/>
        </w:rPr>
        <w:t xml:space="preserve">. Schaefer, S. et al. </w:t>
      </w:r>
      <w:proofErr w:type="spellStart"/>
      <w:r w:rsidRPr="0087389E">
        <w:rPr>
          <w:i/>
          <w:iCs/>
          <w:color w:val="FF0000"/>
          <w:sz w:val="22"/>
          <w:szCs w:val="22"/>
          <w:highlight w:val="cyan"/>
        </w:rPr>
        <w:t>Acm</w:t>
      </w:r>
      <w:proofErr w:type="spellEnd"/>
      <w:r w:rsidRPr="0087389E">
        <w:rPr>
          <w:i/>
          <w:iCs/>
          <w:color w:val="FF0000"/>
          <w:sz w:val="22"/>
          <w:szCs w:val="22"/>
          <w:highlight w:val="cyan"/>
        </w:rPr>
        <w:t xml:space="preserve"> Transactions on Graphics</w:t>
      </w:r>
      <w:r w:rsidRPr="0087389E">
        <w:rPr>
          <w:iCs/>
          <w:color w:val="FF0000"/>
          <w:sz w:val="22"/>
          <w:szCs w:val="22"/>
          <w:highlight w:val="cyan"/>
        </w:rPr>
        <w:t xml:space="preserve">, </w:t>
      </w:r>
      <w:r w:rsidRPr="0087389E">
        <w:rPr>
          <w:i/>
          <w:iCs/>
          <w:color w:val="FF0000"/>
          <w:sz w:val="22"/>
          <w:szCs w:val="22"/>
          <w:highlight w:val="cyan"/>
        </w:rPr>
        <w:t>25</w:t>
      </w:r>
      <w:r w:rsidRPr="0087389E">
        <w:rPr>
          <w:iCs/>
          <w:color w:val="FF0000"/>
          <w:sz w:val="22"/>
          <w:szCs w:val="22"/>
          <w:highlight w:val="cyan"/>
        </w:rPr>
        <w:t xml:space="preserve">(3), 533–540 (2006). </w:t>
      </w:r>
    </w:p>
    <w:p w14:paraId="7B702E16" w14:textId="42629FC3" w:rsidR="0087389E" w:rsidRPr="0087389E" w:rsidRDefault="0087389E" w:rsidP="0087389E">
      <w:pPr>
        <w:rPr>
          <w:iCs/>
          <w:color w:val="FF0000"/>
          <w:sz w:val="22"/>
          <w:szCs w:val="22"/>
        </w:rPr>
      </w:pPr>
      <w:r w:rsidRPr="0087389E">
        <w:rPr>
          <w:iCs/>
          <w:color w:val="FF0000"/>
          <w:sz w:val="22"/>
          <w:szCs w:val="22"/>
          <w:highlight w:val="cyan"/>
        </w:rPr>
        <w:t>38</w:t>
      </w:r>
      <w:r w:rsidRPr="0087389E">
        <w:rPr>
          <w:iCs/>
          <w:color w:val="FF0000"/>
          <w:sz w:val="22"/>
          <w:szCs w:val="22"/>
          <w:highlight w:val="cyan"/>
        </w:rPr>
        <w:t xml:space="preserve">. </w:t>
      </w:r>
      <w:proofErr w:type="spellStart"/>
      <w:r w:rsidRPr="0087389E">
        <w:rPr>
          <w:iCs/>
          <w:color w:val="FF0000"/>
          <w:sz w:val="22"/>
          <w:szCs w:val="22"/>
          <w:highlight w:val="cyan"/>
        </w:rPr>
        <w:t>Saalfeld</w:t>
      </w:r>
      <w:proofErr w:type="spellEnd"/>
      <w:r w:rsidRPr="0087389E">
        <w:rPr>
          <w:iCs/>
          <w:color w:val="FF0000"/>
          <w:sz w:val="22"/>
          <w:szCs w:val="22"/>
          <w:highlight w:val="cyan"/>
        </w:rPr>
        <w:t xml:space="preserve">, S. et al. </w:t>
      </w:r>
      <w:r w:rsidRPr="0087389E">
        <w:rPr>
          <w:i/>
          <w:iCs/>
          <w:color w:val="FF0000"/>
          <w:sz w:val="22"/>
          <w:szCs w:val="22"/>
          <w:highlight w:val="cyan"/>
        </w:rPr>
        <w:t>Nature Methods</w:t>
      </w:r>
      <w:r w:rsidRPr="0087389E">
        <w:rPr>
          <w:iCs/>
          <w:color w:val="FF0000"/>
          <w:sz w:val="22"/>
          <w:szCs w:val="22"/>
          <w:highlight w:val="cyan"/>
        </w:rPr>
        <w:t xml:space="preserve">, </w:t>
      </w:r>
      <w:r w:rsidRPr="0087389E">
        <w:rPr>
          <w:i/>
          <w:iCs/>
          <w:color w:val="FF0000"/>
          <w:sz w:val="22"/>
          <w:szCs w:val="22"/>
          <w:highlight w:val="cyan"/>
        </w:rPr>
        <w:t>9</w:t>
      </w:r>
      <w:r w:rsidRPr="0087389E">
        <w:rPr>
          <w:iCs/>
          <w:color w:val="FF0000"/>
          <w:sz w:val="22"/>
          <w:szCs w:val="22"/>
          <w:highlight w:val="cyan"/>
        </w:rPr>
        <w:t>(7), 717–720 (2012).</w:t>
      </w:r>
    </w:p>
    <w:p w14:paraId="7C27358C" w14:textId="0C7D4D10" w:rsidR="0087389E" w:rsidRPr="001D2575" w:rsidRDefault="001D2575" w:rsidP="00C16977">
      <w:pPr>
        <w:rPr>
          <w:color w:val="000000" w:themeColor="text1"/>
          <w:sz w:val="22"/>
          <w:szCs w:val="22"/>
        </w:rPr>
      </w:pPr>
      <w:r w:rsidRPr="001D2575">
        <w:rPr>
          <w:color w:val="000000" w:themeColor="text1"/>
          <w:sz w:val="22"/>
          <w:szCs w:val="22"/>
          <w:highlight w:val="cyan"/>
        </w:rPr>
        <w:t>3</w:t>
      </w:r>
      <w:r w:rsidRPr="001D2575">
        <w:rPr>
          <w:color w:val="000000" w:themeColor="text1"/>
          <w:sz w:val="22"/>
          <w:szCs w:val="22"/>
          <w:highlight w:val="cyan"/>
        </w:rPr>
        <w:t xml:space="preserve">9. </w:t>
      </w:r>
      <w:proofErr w:type="spellStart"/>
      <w:r w:rsidRPr="001D2575">
        <w:rPr>
          <w:color w:val="000000" w:themeColor="text1"/>
          <w:sz w:val="22"/>
          <w:szCs w:val="22"/>
          <w:highlight w:val="cyan"/>
        </w:rPr>
        <w:t>Blasse</w:t>
      </w:r>
      <w:proofErr w:type="spellEnd"/>
      <w:r w:rsidRPr="001D2575">
        <w:rPr>
          <w:color w:val="000000" w:themeColor="text1"/>
          <w:sz w:val="22"/>
          <w:szCs w:val="22"/>
          <w:highlight w:val="cyan"/>
        </w:rPr>
        <w:t xml:space="preserve">, C. et al. </w:t>
      </w:r>
      <w:r w:rsidRPr="001D2575">
        <w:rPr>
          <w:i/>
          <w:iCs/>
          <w:color w:val="000000" w:themeColor="text1"/>
          <w:sz w:val="22"/>
          <w:szCs w:val="22"/>
          <w:highlight w:val="cyan"/>
        </w:rPr>
        <w:t>Bioinformatics</w:t>
      </w:r>
      <w:r w:rsidRPr="001D2575">
        <w:rPr>
          <w:color w:val="000000" w:themeColor="text1"/>
          <w:sz w:val="22"/>
          <w:szCs w:val="22"/>
          <w:highlight w:val="cyan"/>
        </w:rPr>
        <w:t xml:space="preserve">, </w:t>
      </w:r>
      <w:r w:rsidRPr="001D2575">
        <w:rPr>
          <w:iCs/>
          <w:color w:val="000000" w:themeColor="text1"/>
          <w:sz w:val="22"/>
          <w:szCs w:val="22"/>
          <w:highlight w:val="cyan"/>
        </w:rPr>
        <w:t>33</w:t>
      </w:r>
      <w:r w:rsidRPr="001D2575">
        <w:rPr>
          <w:color w:val="000000" w:themeColor="text1"/>
          <w:sz w:val="22"/>
          <w:szCs w:val="22"/>
          <w:highlight w:val="cyan"/>
        </w:rPr>
        <w:t>(16), 2563–2569 (2017)</w:t>
      </w:r>
    </w:p>
    <w:p w14:paraId="39E6F2F8" w14:textId="6B1F5490"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0. Richardson, W.H. J. Opt. Soc. Am. 62, 55–59 (1972).</w:t>
      </w:r>
    </w:p>
    <w:p w14:paraId="6C03F559" w14:textId="00C9B731"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1. Lucy, L.B. Astron. J. 79, 745–754 (1974).</w:t>
      </w:r>
    </w:p>
    <w:p w14:paraId="6EE84EB1" w14:textId="7C3B5D75" w:rsidR="007671EF" w:rsidRDefault="001D2575" w:rsidP="00C16977">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2. Tikhonov, A.N. &amp; </w:t>
      </w:r>
      <w:proofErr w:type="spellStart"/>
      <w:r w:rsidR="007671EF" w:rsidRPr="001D2575">
        <w:rPr>
          <w:color w:val="000000" w:themeColor="text1"/>
          <w:sz w:val="22"/>
          <w:szCs w:val="22"/>
          <w:highlight w:val="cyan"/>
        </w:rPr>
        <w:t>Arsenin</w:t>
      </w:r>
      <w:proofErr w:type="spellEnd"/>
      <w:r w:rsidR="007671EF" w:rsidRPr="001D2575">
        <w:rPr>
          <w:color w:val="000000" w:themeColor="text1"/>
          <w:sz w:val="22"/>
          <w:szCs w:val="22"/>
          <w:highlight w:val="cyan"/>
        </w:rPr>
        <w:t>, V.Y. Solutions of Ill-Posed Problems (Winston, 1977).</w:t>
      </w:r>
    </w:p>
    <w:p w14:paraId="74E92441" w14:textId="1A4EFAC7" w:rsidR="005F36BF" w:rsidRDefault="001D2575" w:rsidP="005F36BF">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3. </w:t>
      </w:r>
      <w:proofErr w:type="spellStart"/>
      <w:r w:rsidR="007671EF" w:rsidRPr="001D2575">
        <w:rPr>
          <w:color w:val="000000" w:themeColor="text1"/>
          <w:sz w:val="22"/>
          <w:szCs w:val="22"/>
          <w:highlight w:val="cyan"/>
        </w:rPr>
        <w:t>Schmied</w:t>
      </w:r>
      <w:proofErr w:type="spellEnd"/>
      <w:r w:rsidR="007671EF" w:rsidRPr="001D2575">
        <w:rPr>
          <w:color w:val="000000" w:themeColor="text1"/>
          <w:sz w:val="22"/>
          <w:szCs w:val="22"/>
          <w:highlight w:val="cyan"/>
        </w:rPr>
        <w:t xml:space="preserve">, C. et al. </w:t>
      </w:r>
      <w:r w:rsidR="007671EF" w:rsidRPr="001D2575">
        <w:rPr>
          <w:i/>
          <w:color w:val="000000" w:themeColor="text1"/>
          <w:sz w:val="22"/>
          <w:szCs w:val="22"/>
          <w:highlight w:val="cyan"/>
        </w:rPr>
        <w:t>Bioinformatics</w:t>
      </w:r>
      <w:r w:rsidR="007671EF" w:rsidRPr="001D2575">
        <w:rPr>
          <w:color w:val="000000" w:themeColor="text1"/>
          <w:sz w:val="22"/>
          <w:szCs w:val="22"/>
          <w:highlight w:val="cyan"/>
        </w:rPr>
        <w:t>, 32(7), 1112–1114 (2016)</w:t>
      </w:r>
    </w:p>
    <w:p w14:paraId="325EA4CD" w14:textId="11C3A99F" w:rsidR="00943F7D" w:rsidRPr="00AA3690" w:rsidRDefault="00AA3690" w:rsidP="00A82ECB">
      <w:pPr>
        <w:rPr>
          <w:color w:val="FF0000"/>
          <w:sz w:val="22"/>
          <w:szCs w:val="22"/>
        </w:rPr>
      </w:pPr>
      <w:r w:rsidRPr="00AA3690">
        <w:rPr>
          <w:color w:val="FF0000"/>
          <w:sz w:val="22"/>
          <w:szCs w:val="22"/>
          <w:highlight w:val="cyan"/>
        </w:rPr>
        <w:t>44</w:t>
      </w:r>
      <w:r w:rsidR="00A82ECB" w:rsidRPr="00AA3690">
        <w:rPr>
          <w:color w:val="FF0000"/>
          <w:sz w:val="22"/>
          <w:szCs w:val="22"/>
          <w:highlight w:val="cyan"/>
        </w:rPr>
        <w:t xml:space="preserve">. Gao, R. et al. </w:t>
      </w:r>
      <w:r w:rsidR="00A82ECB" w:rsidRPr="00AA3690">
        <w:rPr>
          <w:i/>
          <w:iCs/>
          <w:color w:val="FF0000"/>
          <w:sz w:val="22"/>
          <w:szCs w:val="22"/>
          <w:highlight w:val="cyan"/>
        </w:rPr>
        <w:t>Science</w:t>
      </w:r>
      <w:r w:rsidR="00A82ECB" w:rsidRPr="00AA3690">
        <w:rPr>
          <w:color w:val="FF0000"/>
          <w:sz w:val="22"/>
          <w:szCs w:val="22"/>
          <w:highlight w:val="cyan"/>
        </w:rPr>
        <w:t xml:space="preserve">, </w:t>
      </w:r>
      <w:r w:rsidR="00A82ECB" w:rsidRPr="00AA3690">
        <w:rPr>
          <w:iCs/>
          <w:color w:val="FF0000"/>
          <w:sz w:val="22"/>
          <w:szCs w:val="22"/>
          <w:highlight w:val="cyan"/>
        </w:rPr>
        <w:t>363</w:t>
      </w:r>
      <w:r w:rsidR="00A82ECB" w:rsidRPr="00AA3690">
        <w:rPr>
          <w:color w:val="FF0000"/>
          <w:sz w:val="22"/>
          <w:szCs w:val="22"/>
          <w:highlight w:val="cyan"/>
        </w:rPr>
        <w:t>(6424), eaau8302 (2019).</w:t>
      </w:r>
      <w:r w:rsidR="00A82ECB" w:rsidRPr="00AA3690">
        <w:rPr>
          <w:color w:val="FF0000"/>
          <w:sz w:val="22"/>
          <w:szCs w:val="22"/>
        </w:rPr>
        <w:t xml:space="preserve"> </w:t>
      </w:r>
      <w:r w:rsidR="00943F7D" w:rsidRPr="00AA3690">
        <w:rPr>
          <w:color w:val="FF0000"/>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5C103280"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F206C0">
        <w:rPr>
          <w:iCs/>
          <w:color w:val="FF0000"/>
          <w:sz w:val="22"/>
          <w:szCs w:val="22"/>
        </w:rPr>
        <w:t xml:space="preserve">, see </w:t>
      </w:r>
      <w:r w:rsidR="00F206C0" w:rsidRPr="00F206C0">
        <w:rPr>
          <w:b/>
          <w:iCs/>
          <w:color w:val="FF0000"/>
          <w:sz w:val="22"/>
          <w:szCs w:val="22"/>
        </w:rPr>
        <w:t>Supplementary Video 7</w:t>
      </w:r>
      <w:r w:rsidR="00F206C0">
        <w:rPr>
          <w:iCs/>
          <w:color w:val="FF0000"/>
          <w:sz w:val="22"/>
          <w:szCs w:val="22"/>
        </w:rPr>
        <w:t xml:space="preserve"> for an animation.</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2A1BB" w14:textId="77777777" w:rsidR="00AB17B5" w:rsidRDefault="00AB17B5" w:rsidP="005F07C9">
      <w:r>
        <w:separator/>
      </w:r>
    </w:p>
  </w:endnote>
  <w:endnote w:type="continuationSeparator" w:id="0">
    <w:p w14:paraId="63065EAE" w14:textId="77777777" w:rsidR="00AB17B5" w:rsidRDefault="00AB17B5"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69105" w14:textId="77777777" w:rsidR="00AB17B5" w:rsidRDefault="00AB17B5" w:rsidP="005F07C9">
      <w:r>
        <w:separator/>
      </w:r>
    </w:p>
  </w:footnote>
  <w:footnote w:type="continuationSeparator" w:id="0">
    <w:p w14:paraId="42F353D1" w14:textId="77777777" w:rsidR="00AB17B5" w:rsidRDefault="00AB17B5"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F073C"/>
    <w:rsid w:val="001F358E"/>
    <w:rsid w:val="001F41C6"/>
    <w:rsid w:val="002020A0"/>
    <w:rsid w:val="002027C4"/>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B0F52"/>
    <w:rsid w:val="002B4AB7"/>
    <w:rsid w:val="002B5BC0"/>
    <w:rsid w:val="002C0464"/>
    <w:rsid w:val="002C113E"/>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041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24"/>
    <w:rsid w:val="006829F9"/>
    <w:rsid w:val="006862B6"/>
    <w:rsid w:val="00692F24"/>
    <w:rsid w:val="00696270"/>
    <w:rsid w:val="006A0ACD"/>
    <w:rsid w:val="006A2C91"/>
    <w:rsid w:val="006B1296"/>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8F7AE6"/>
    <w:rsid w:val="0090319A"/>
    <w:rsid w:val="00904AD6"/>
    <w:rsid w:val="00907CD7"/>
    <w:rsid w:val="00911E6B"/>
    <w:rsid w:val="0091381A"/>
    <w:rsid w:val="00913AAF"/>
    <w:rsid w:val="00913FD2"/>
    <w:rsid w:val="00916773"/>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9B2"/>
    <w:rsid w:val="00A95F20"/>
    <w:rsid w:val="00A966FC"/>
    <w:rsid w:val="00AA3690"/>
    <w:rsid w:val="00AA5D89"/>
    <w:rsid w:val="00AA650F"/>
    <w:rsid w:val="00AA759B"/>
    <w:rsid w:val="00AB17B5"/>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6C0"/>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00129-45F1-8046-8905-542AC9040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5286</TotalTime>
  <Pages>27</Pages>
  <Words>9770</Words>
  <Characters>55695</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132</cp:revision>
  <cp:lastPrinted>2019-04-12T14:26:00Z</cp:lastPrinted>
  <dcterms:created xsi:type="dcterms:W3CDTF">2019-01-23T15:01:00Z</dcterms:created>
  <dcterms:modified xsi:type="dcterms:W3CDTF">2019-04-19T03:09:00Z</dcterms:modified>
</cp:coreProperties>
</file>